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8C78A">
      <w:pPr>
        <w:numPr>
          <w:ilvl w:val="0"/>
          <w:numId w:val="0"/>
        </w:numPr>
        <w:autoSpaceDE w:val="0"/>
        <w:autoSpaceDN w:val="0"/>
        <w:spacing w:line="360" w:lineRule="auto"/>
        <w:ind w:left="420" w:leftChars="0"/>
        <w:jc w:val="left"/>
        <w:rPr>
          <w:rFonts w:hint="eastAsia" w:cs="Times New Roman"/>
          <w:b/>
          <w:bCs/>
          <w:snapToGrid w:val="0"/>
          <w:color w:val="auto"/>
          <w:sz w:val="28"/>
          <w:szCs w:val="28"/>
          <w:highlight w:val="none"/>
          <w:u w:val="none"/>
          <w:lang w:val="en-US" w:eastAsia="zh-CN"/>
        </w:rPr>
      </w:pPr>
      <w:bookmarkStart w:id="0" w:name="_Toc7721"/>
      <w:bookmarkStart w:id="1" w:name="_Toc21550"/>
      <w:bookmarkStart w:id="2" w:name="_Toc31077"/>
      <w:bookmarkStart w:id="3" w:name="_Toc25171"/>
      <w:bookmarkStart w:id="4" w:name="_Toc17182"/>
      <w:r>
        <w:rPr>
          <w:rFonts w:hint="eastAsia" w:cs="Times New Roman"/>
          <w:b/>
          <w:bCs/>
          <w:snapToGrid w:val="0"/>
          <w:color w:val="auto"/>
          <w:sz w:val="28"/>
          <w:szCs w:val="28"/>
          <w:highlight w:val="none"/>
          <w:u w:val="none"/>
          <w:lang w:val="en-US" w:eastAsia="zh-CN"/>
        </w:rPr>
        <w:t>封面</w:t>
      </w:r>
    </w:p>
    <w:p w14:paraId="4BBFFBC2">
      <w:pPr>
        <w:numPr>
          <w:ilvl w:val="0"/>
          <w:numId w:val="0"/>
        </w:numPr>
        <w:autoSpaceDE w:val="0"/>
        <w:autoSpaceDN w:val="0"/>
        <w:spacing w:line="480" w:lineRule="auto"/>
        <w:ind w:left="420" w:leftChars="0"/>
        <w:jc w:val="left"/>
        <w:rPr>
          <w:rFonts w:hint="eastAsia" w:cs="Times New Roman"/>
          <w:b/>
          <w:bCs/>
          <w:snapToGrid w:val="0"/>
          <w:color w:val="auto"/>
          <w:sz w:val="32"/>
          <w:szCs w:val="32"/>
          <w:highlight w:val="none"/>
          <w:u w:val="none"/>
          <w:lang w:val="en-US" w:eastAsia="zh-CN"/>
        </w:rPr>
      </w:pPr>
    </w:p>
    <w:p w14:paraId="1EC42AD7">
      <w:pPr>
        <w:spacing w:line="480" w:lineRule="auto"/>
        <w:jc w:val="center"/>
        <w:rPr>
          <w:rFonts w:hint="eastAsia" w:ascii="方正小标宋简体" w:eastAsia="方正小标宋简体" w:hAnsiTheme="majorEastAsia"/>
          <w:b/>
          <w:bCs/>
          <w:sz w:val="44"/>
          <w:szCs w:val="44"/>
          <w:lang w:val="en-US" w:eastAsia="zh-CN"/>
        </w:rPr>
      </w:pPr>
      <w:r>
        <w:rPr>
          <w:rFonts w:hint="eastAsia" w:ascii="方正小标宋简体" w:eastAsia="方正小标宋简体" w:hAnsiTheme="majorEastAsia"/>
          <w:b/>
          <w:bCs/>
          <w:sz w:val="44"/>
          <w:szCs w:val="44"/>
          <w:lang w:val="en-US" w:eastAsia="zh-CN"/>
        </w:rPr>
        <w:t>湖北宇辉建筑有限责任公司</w:t>
      </w:r>
    </w:p>
    <w:p w14:paraId="12A07D44">
      <w:pPr>
        <w:spacing w:line="480" w:lineRule="auto"/>
        <w:jc w:val="center"/>
        <w:rPr>
          <w:rFonts w:ascii="方正小标宋简体" w:eastAsia="方正小标宋简体" w:hAnsiTheme="majorEastAsia"/>
          <w:b/>
          <w:bCs/>
          <w:sz w:val="44"/>
          <w:szCs w:val="44"/>
        </w:rPr>
      </w:pPr>
      <w:r>
        <w:rPr>
          <w:rFonts w:hint="eastAsia" w:ascii="方正小标宋简体" w:eastAsia="方正小标宋简体" w:hAnsiTheme="majorEastAsia"/>
          <w:b/>
          <w:bCs/>
          <w:sz w:val="44"/>
          <w:szCs w:val="44"/>
          <w:lang w:val="en-US" w:eastAsia="zh-CN"/>
        </w:rPr>
        <w:t>材料供应商入库</w:t>
      </w:r>
    </w:p>
    <w:p w14:paraId="031BCC56">
      <w:pPr>
        <w:spacing w:line="500" w:lineRule="exact"/>
        <w:jc w:val="center"/>
        <w:rPr>
          <w:rFonts w:ascii="方正小标宋简体" w:eastAsia="方正小标宋简体" w:hAnsiTheme="majorEastAsia"/>
          <w:sz w:val="36"/>
          <w:szCs w:val="36"/>
        </w:rPr>
      </w:pPr>
    </w:p>
    <w:p w14:paraId="5E4ABA2F">
      <w:pPr>
        <w:spacing w:line="500" w:lineRule="exact"/>
        <w:jc w:val="center"/>
        <w:rPr>
          <w:rFonts w:ascii="方正小标宋简体" w:eastAsia="方正小标宋简体" w:hAnsiTheme="majorEastAsia"/>
          <w:sz w:val="36"/>
          <w:szCs w:val="36"/>
        </w:rPr>
      </w:pPr>
    </w:p>
    <w:p w14:paraId="473465CD">
      <w:pPr>
        <w:spacing w:line="500" w:lineRule="exact"/>
        <w:jc w:val="center"/>
        <w:rPr>
          <w:rFonts w:ascii="方正小标宋简体" w:eastAsia="方正小标宋简体" w:hAnsiTheme="majorEastAsia"/>
          <w:sz w:val="36"/>
          <w:szCs w:val="36"/>
        </w:rPr>
      </w:pPr>
    </w:p>
    <w:p w14:paraId="2566C09F">
      <w:pPr>
        <w:spacing w:line="500" w:lineRule="exact"/>
        <w:jc w:val="center"/>
        <w:rPr>
          <w:rFonts w:ascii="方正小标宋简体" w:eastAsia="方正小标宋简体" w:hAnsiTheme="majorEastAsia"/>
          <w:sz w:val="36"/>
          <w:szCs w:val="36"/>
        </w:rPr>
      </w:pPr>
    </w:p>
    <w:p w14:paraId="0BC4140B">
      <w:pPr>
        <w:spacing w:line="500" w:lineRule="exact"/>
        <w:jc w:val="center"/>
        <w:rPr>
          <w:rFonts w:ascii="方正小标宋简体" w:eastAsia="方正小标宋简体" w:hAnsiTheme="majorEastAsia"/>
          <w:sz w:val="36"/>
          <w:szCs w:val="36"/>
        </w:rPr>
      </w:pPr>
    </w:p>
    <w:p w14:paraId="3AF2DEBC">
      <w:pPr>
        <w:spacing w:line="1000" w:lineRule="exact"/>
        <w:jc w:val="center"/>
        <w:rPr>
          <w:rFonts w:hint="default" w:ascii="方正小标宋简体" w:eastAsia="方正小标宋简体" w:hAnsiTheme="majorEastAsia"/>
          <w:sz w:val="84"/>
          <w:szCs w:val="84"/>
          <w:lang w:val="en-US"/>
        </w:rPr>
      </w:pPr>
      <w:r>
        <w:rPr>
          <w:rFonts w:hint="eastAsia" w:ascii="方正小标宋简体" w:eastAsia="方正小标宋简体" w:hAnsiTheme="majorEastAsia"/>
          <w:sz w:val="84"/>
          <w:szCs w:val="84"/>
          <w:lang w:val="en-US" w:eastAsia="zh-CN"/>
        </w:rPr>
        <w:t>响 应 文 件</w:t>
      </w:r>
    </w:p>
    <w:p w14:paraId="589A9C08">
      <w:pPr>
        <w:spacing w:line="500" w:lineRule="exact"/>
        <w:jc w:val="center"/>
        <w:rPr>
          <w:rFonts w:ascii="方正小标宋简体" w:eastAsia="方正小标宋简体" w:hAnsiTheme="majorEastAsia"/>
          <w:sz w:val="36"/>
          <w:szCs w:val="36"/>
        </w:rPr>
      </w:pPr>
    </w:p>
    <w:p w14:paraId="63F5C3DC">
      <w:pPr>
        <w:spacing w:line="5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w:t>
      </w:r>
      <w:r>
        <w:rPr>
          <w:rFonts w:hint="eastAsia" w:ascii="方正小标宋简体" w:eastAsia="方正小标宋简体" w:hAnsiTheme="majorEastAsia"/>
          <w:sz w:val="36"/>
          <w:szCs w:val="36"/>
          <w:lang w:val="en-US" w:eastAsia="zh-CN"/>
        </w:rPr>
        <w:t>正本</w:t>
      </w:r>
      <w:r>
        <w:rPr>
          <w:rFonts w:hint="eastAsia" w:ascii="方正小标宋简体" w:eastAsia="方正小标宋简体" w:hAnsiTheme="majorEastAsia"/>
          <w:sz w:val="36"/>
          <w:szCs w:val="36"/>
        </w:rPr>
        <w:t>）</w:t>
      </w:r>
    </w:p>
    <w:p w14:paraId="3EB5DBFC">
      <w:pPr>
        <w:spacing w:line="500" w:lineRule="exact"/>
        <w:jc w:val="center"/>
        <w:rPr>
          <w:rFonts w:ascii="方正小标宋简体" w:eastAsia="方正小标宋简体" w:hAnsiTheme="majorEastAsia"/>
          <w:sz w:val="36"/>
          <w:szCs w:val="36"/>
        </w:rPr>
      </w:pPr>
    </w:p>
    <w:p w14:paraId="58D0F35C">
      <w:pPr>
        <w:spacing w:line="500" w:lineRule="exact"/>
        <w:jc w:val="center"/>
        <w:rPr>
          <w:rFonts w:ascii="方正小标宋简体" w:eastAsia="方正小标宋简体" w:hAnsiTheme="majorEastAsia"/>
          <w:sz w:val="36"/>
          <w:szCs w:val="36"/>
        </w:rPr>
      </w:pPr>
    </w:p>
    <w:p w14:paraId="45CD75CD">
      <w:pPr>
        <w:spacing w:line="500" w:lineRule="exact"/>
        <w:jc w:val="center"/>
        <w:rPr>
          <w:rFonts w:ascii="方正小标宋简体" w:eastAsia="方正小标宋简体" w:hAnsiTheme="majorEastAsia"/>
          <w:sz w:val="36"/>
          <w:szCs w:val="36"/>
        </w:rPr>
      </w:pPr>
    </w:p>
    <w:p w14:paraId="7388C90E">
      <w:pPr>
        <w:spacing w:line="500" w:lineRule="exact"/>
        <w:jc w:val="center"/>
        <w:rPr>
          <w:rFonts w:ascii="方正小标宋简体" w:eastAsia="方正小标宋简体" w:hAnsiTheme="majorEastAsia"/>
          <w:sz w:val="36"/>
          <w:szCs w:val="36"/>
        </w:rPr>
      </w:pPr>
    </w:p>
    <w:p w14:paraId="7DBBDCB6">
      <w:pPr>
        <w:spacing w:line="500" w:lineRule="exact"/>
        <w:jc w:val="center"/>
        <w:rPr>
          <w:rFonts w:ascii="方正小标宋简体" w:eastAsia="方正小标宋简体" w:hAnsiTheme="majorEastAsia"/>
          <w:sz w:val="36"/>
          <w:szCs w:val="36"/>
        </w:rPr>
      </w:pPr>
    </w:p>
    <w:p w14:paraId="740E3892">
      <w:pPr>
        <w:spacing w:line="500" w:lineRule="exact"/>
        <w:jc w:val="center"/>
        <w:rPr>
          <w:rFonts w:ascii="方正小标宋简体" w:eastAsia="方正小标宋简体" w:hAnsiTheme="majorEastAsia"/>
          <w:sz w:val="36"/>
          <w:szCs w:val="36"/>
        </w:rPr>
      </w:pPr>
    </w:p>
    <w:p w14:paraId="2FDCA8B1">
      <w:pPr>
        <w:spacing w:line="500" w:lineRule="exact"/>
        <w:jc w:val="center"/>
        <w:rPr>
          <w:rFonts w:ascii="方正小标宋简体" w:eastAsia="方正小标宋简体" w:hAnsiTheme="majorEastAsia"/>
          <w:sz w:val="36"/>
          <w:szCs w:val="36"/>
        </w:rPr>
      </w:pPr>
    </w:p>
    <w:p w14:paraId="6E503384">
      <w:pPr>
        <w:spacing w:line="600" w:lineRule="exact"/>
        <w:jc w:val="center"/>
        <w:rPr>
          <w:rFonts w:ascii="方正小标宋简体" w:eastAsia="方正小标宋简体" w:hAnsiTheme="majorEastAsia"/>
          <w:sz w:val="30"/>
          <w:szCs w:val="30"/>
        </w:rPr>
      </w:pPr>
      <w:r>
        <w:rPr>
          <w:rFonts w:hint="eastAsia" w:ascii="方正小标宋简体" w:eastAsia="方正小标宋简体" w:hAnsiTheme="majorEastAsia"/>
          <w:sz w:val="30"/>
          <w:szCs w:val="30"/>
          <w:lang w:val="en-US" w:eastAsia="zh-CN"/>
        </w:rPr>
        <w:t>供应商</w:t>
      </w:r>
      <w:r>
        <w:rPr>
          <w:rFonts w:hint="eastAsia" w:ascii="方正小标宋简体" w:eastAsia="方正小标宋简体" w:hAnsiTheme="majorEastAsia"/>
          <w:sz w:val="30"/>
          <w:szCs w:val="30"/>
        </w:rPr>
        <w:t>名称：（********有限公司）</w:t>
      </w:r>
    </w:p>
    <w:p w14:paraId="2B04E2A6">
      <w:pPr>
        <w:spacing w:line="600" w:lineRule="exact"/>
        <w:jc w:val="center"/>
        <w:rPr>
          <w:rFonts w:ascii="方正小标宋简体" w:eastAsia="方正小标宋简体" w:hAnsiTheme="majorEastAsia"/>
          <w:color w:val="0000FF"/>
          <w:sz w:val="30"/>
          <w:szCs w:val="30"/>
        </w:rPr>
      </w:pPr>
      <w:r>
        <w:rPr>
          <w:rFonts w:hint="eastAsia" w:ascii="方正小标宋简体" w:eastAsia="方正小标宋简体" w:hAnsiTheme="majorEastAsia"/>
          <w:color w:val="0000FF"/>
          <w:sz w:val="30"/>
          <w:szCs w:val="30"/>
        </w:rPr>
        <w:t>20</w:t>
      </w:r>
      <w:r>
        <w:rPr>
          <w:rFonts w:hint="eastAsia" w:ascii="方正小标宋简体" w:eastAsia="方正小标宋简体" w:hAnsiTheme="majorEastAsia"/>
          <w:color w:val="0000FF"/>
          <w:sz w:val="30"/>
          <w:szCs w:val="30"/>
          <w:lang w:val="en-US" w:eastAsia="zh-CN"/>
        </w:rPr>
        <w:t>24</w:t>
      </w:r>
      <w:r>
        <w:rPr>
          <w:rFonts w:hint="eastAsia" w:ascii="方正小标宋简体" w:eastAsia="方正小标宋简体" w:hAnsiTheme="majorEastAsia"/>
          <w:color w:val="0000FF"/>
          <w:sz w:val="30"/>
          <w:szCs w:val="30"/>
        </w:rPr>
        <w:t>年**月**日</w:t>
      </w:r>
    </w:p>
    <w:p w14:paraId="44BD2AD0">
      <w:pPr>
        <w:rPr>
          <w:rFonts w:hint="default" w:cs="Times New Roman"/>
          <w:b/>
          <w:bCs/>
          <w:snapToGrid w:val="0"/>
          <w:color w:val="auto"/>
          <w:sz w:val="28"/>
          <w:szCs w:val="28"/>
          <w:highlight w:val="none"/>
          <w:u w:val="none"/>
          <w:lang w:val="zh-CN" w:eastAsia="zh-CN"/>
        </w:rPr>
      </w:pPr>
      <w:r>
        <w:rPr>
          <w:rFonts w:hint="default" w:cs="Times New Roman"/>
          <w:b/>
          <w:bCs/>
          <w:snapToGrid w:val="0"/>
          <w:color w:val="auto"/>
          <w:sz w:val="28"/>
          <w:szCs w:val="28"/>
          <w:highlight w:val="none"/>
          <w:u w:val="none"/>
          <w:lang w:val="zh-CN" w:eastAsia="zh-CN"/>
        </w:rPr>
        <w:br w:type="page"/>
      </w:r>
    </w:p>
    <w:p w14:paraId="60A6005E">
      <w:pPr>
        <w:numPr>
          <w:ilvl w:val="0"/>
          <w:numId w:val="0"/>
        </w:numPr>
        <w:autoSpaceDE w:val="0"/>
        <w:autoSpaceDN w:val="0"/>
        <w:spacing w:line="360" w:lineRule="auto"/>
        <w:ind w:left="420" w:leftChars="0"/>
        <w:jc w:val="left"/>
        <w:rPr>
          <w:rFonts w:hint="default" w:cs="Times New Roman"/>
          <w:b/>
          <w:bCs/>
          <w:snapToGrid w:val="0"/>
          <w:color w:val="auto"/>
          <w:sz w:val="28"/>
          <w:szCs w:val="28"/>
          <w:highlight w:val="none"/>
          <w:u w:val="none"/>
          <w:lang w:val="zh-CN" w:eastAsia="zh-CN"/>
        </w:rPr>
        <w:sectPr>
          <w:pgSz w:w="11906" w:h="16838"/>
          <w:pgMar w:top="1440" w:right="1800" w:bottom="1440" w:left="1800" w:header="851" w:footer="992" w:gutter="0"/>
          <w:cols w:space="425" w:num="1"/>
          <w:docGrid w:type="lines" w:linePitch="312" w:charSpace="0"/>
        </w:sectPr>
      </w:pPr>
    </w:p>
    <w:p w14:paraId="6F6D58F2">
      <w:pPr>
        <w:jc w:val="center"/>
        <w:rPr>
          <w:rFonts w:hint="eastAsia" w:cs="Times New Roman"/>
          <w:b/>
          <w:bCs/>
          <w:snapToGrid w:val="0"/>
          <w:color w:val="auto"/>
          <w:sz w:val="28"/>
          <w:szCs w:val="28"/>
          <w:highlight w:val="none"/>
          <w:u w:val="none"/>
          <w:lang w:val="en-US" w:eastAsia="zh-CN"/>
        </w:rPr>
      </w:pPr>
      <w:r>
        <w:rPr>
          <w:rFonts w:hint="eastAsia" w:cs="Times New Roman"/>
          <w:b/>
          <w:bCs/>
          <w:snapToGrid w:val="0"/>
          <w:color w:val="auto"/>
          <w:sz w:val="28"/>
          <w:szCs w:val="28"/>
          <w:highlight w:val="none"/>
          <w:u w:val="none"/>
          <w:lang w:val="en-US" w:eastAsia="zh-CN"/>
        </w:rPr>
        <w:t>目  录</w:t>
      </w:r>
    </w:p>
    <w:p w14:paraId="7DF292F3">
      <w:pPr>
        <w:jc w:val="center"/>
        <w:rPr>
          <w:rFonts w:hint="eastAsia" w:cs="Times New Roman"/>
          <w:b/>
          <w:bCs/>
          <w:snapToGrid w:val="0"/>
          <w:color w:val="auto"/>
          <w:sz w:val="24"/>
          <w:szCs w:val="24"/>
          <w:highlight w:val="none"/>
          <w:u w:val="none"/>
          <w:lang w:val="en-US" w:eastAsia="zh-CN"/>
        </w:rPr>
      </w:pPr>
    </w:p>
    <w:p w14:paraId="47BB33B7">
      <w:pPr>
        <w:jc w:val="center"/>
        <w:rPr>
          <w:rFonts w:hint="eastAsia" w:cs="Times New Roman"/>
          <w:b/>
          <w:bCs/>
          <w:snapToGrid w:val="0"/>
          <w:color w:val="auto"/>
          <w:sz w:val="24"/>
          <w:szCs w:val="24"/>
          <w:highlight w:val="none"/>
          <w:u w:val="none"/>
          <w:lang w:val="en-US" w:eastAsia="zh-CN"/>
        </w:rPr>
      </w:pPr>
    </w:p>
    <w:p w14:paraId="02A33090">
      <w:pPr>
        <w:jc w:val="center"/>
        <w:rPr>
          <w:rFonts w:hint="default" w:ascii="Times New Roman" w:hAnsi="Times New Roman" w:eastAsia="宋体" w:cs="Times New Roman"/>
          <w:b/>
          <w:bCs/>
          <w:snapToGrid w:val="0"/>
          <w:color w:val="auto"/>
          <w:sz w:val="21"/>
          <w:szCs w:val="21"/>
          <w:highlight w:val="none"/>
          <w:u w:val="none"/>
          <w:lang w:val="en-US" w:eastAsia="zh-CN"/>
        </w:rPr>
      </w:pPr>
      <w:r>
        <w:rPr>
          <w:rFonts w:hint="eastAsia" w:cs="Times New Roman"/>
          <w:b/>
          <w:bCs/>
          <w:snapToGrid w:val="0"/>
          <w:color w:val="auto"/>
          <w:sz w:val="21"/>
          <w:szCs w:val="21"/>
          <w:highlight w:val="none"/>
          <w:u w:val="none"/>
          <w:lang w:val="en-US" w:eastAsia="zh-CN"/>
        </w:rPr>
        <w:t>（注：供应商自行编制目录，且将响应文件胶装成册，不得采用活页方式，否则采购人将拒收）</w:t>
      </w:r>
    </w:p>
    <w:p w14:paraId="458F6824">
      <w:pPr>
        <w:rPr>
          <w:rFonts w:hint="eastAsia"/>
          <w:b/>
          <w:bCs/>
          <w:sz w:val="32"/>
          <w:szCs w:val="20"/>
          <w:lang w:val="en-US" w:eastAsia="zh-CN"/>
        </w:rPr>
      </w:pPr>
      <w:r>
        <w:rPr>
          <w:rFonts w:hint="eastAsia"/>
          <w:b/>
          <w:bCs/>
          <w:sz w:val="32"/>
          <w:szCs w:val="20"/>
          <w:lang w:val="en-US" w:eastAsia="zh-CN"/>
        </w:rPr>
        <w:br w:type="page"/>
      </w:r>
    </w:p>
    <w:p w14:paraId="6B300723">
      <w:pPr>
        <w:numPr>
          <w:ilvl w:val="0"/>
          <w:numId w:val="1"/>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申请人资格要求的全部资料</w:t>
      </w:r>
    </w:p>
    <w:p w14:paraId="14EF01F5">
      <w:pPr>
        <w:rPr>
          <w:rFonts w:hint="eastAsia"/>
        </w:rPr>
      </w:pP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13"/>
        <w:gridCol w:w="2990"/>
        <w:gridCol w:w="5776"/>
      </w:tblGrid>
      <w:tr w14:paraId="744E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79" w:hRule="atLeast"/>
          <w:jc w:val="center"/>
        </w:trPr>
        <w:tc>
          <w:tcPr>
            <w:tcW w:w="713" w:type="dxa"/>
            <w:vAlign w:val="center"/>
          </w:tcPr>
          <w:p w14:paraId="52E74C41">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90" w:type="dxa"/>
            <w:vAlign w:val="center"/>
          </w:tcPr>
          <w:p w14:paraId="224AD245">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5776" w:type="dxa"/>
            <w:vAlign w:val="center"/>
          </w:tcPr>
          <w:p w14:paraId="0C43CC80">
            <w:pPr>
              <w:widowControl/>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须提供的资料</w:t>
            </w:r>
          </w:p>
        </w:tc>
      </w:tr>
      <w:tr w14:paraId="430E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53" w:hRule="atLeast"/>
          <w:jc w:val="center"/>
        </w:trPr>
        <w:tc>
          <w:tcPr>
            <w:tcW w:w="713" w:type="dxa"/>
            <w:vAlign w:val="center"/>
          </w:tcPr>
          <w:p w14:paraId="69ADAF08">
            <w:pPr>
              <w:widowControl/>
              <w:numPr>
                <w:ilvl w:val="0"/>
                <w:numId w:val="0"/>
              </w:numPr>
              <w:adjustRightInd w:val="0"/>
              <w:snapToGrid w:val="0"/>
              <w:ind w:lef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990" w:type="dxa"/>
            <w:vAlign w:val="center"/>
          </w:tcPr>
          <w:p w14:paraId="7897F96E">
            <w:pPr>
              <w:snapToGrid w:val="0"/>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hr-HR"/>
              </w:rPr>
              <w:t xml:space="preserve">具有独立承担民事责任的能力 </w:t>
            </w:r>
          </w:p>
        </w:tc>
        <w:tc>
          <w:tcPr>
            <w:tcW w:w="5776" w:type="dxa"/>
            <w:vAlign w:val="center"/>
          </w:tcPr>
          <w:p w14:paraId="74FC1F42">
            <w:pPr>
              <w:snapToGri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是企业（包括合伙企业），应提供在工商部门注册的有效“企业法人营业执照”或“营业执照”；如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是事业单位，应提供有效的“事业单位法人证书”；</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是非企业专业服务机构的，应提供执业许可证等证明文件；如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是个体工商户，应提供有效的“个体工商户营业执照”；如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是自然人，应提供有效的自然人身份证明）。</w:t>
            </w:r>
          </w:p>
        </w:tc>
      </w:tr>
      <w:tr w14:paraId="64AD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64" w:hRule="atLeast"/>
          <w:jc w:val="center"/>
        </w:trPr>
        <w:tc>
          <w:tcPr>
            <w:tcW w:w="713" w:type="dxa"/>
            <w:vAlign w:val="center"/>
          </w:tcPr>
          <w:p w14:paraId="7454833A">
            <w:pPr>
              <w:widowControl/>
              <w:numPr>
                <w:ilvl w:val="0"/>
                <w:numId w:val="0"/>
              </w:numPr>
              <w:adjustRightInd w:val="0"/>
              <w:snapToGrid w:val="0"/>
              <w:ind w:left="210" w:left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c>
          <w:tcPr>
            <w:tcW w:w="2990" w:type="dxa"/>
            <w:vAlign w:val="center"/>
          </w:tcPr>
          <w:p w14:paraId="6C61D462">
            <w:pPr>
              <w:pStyle w:val="10"/>
              <w:ind w:left="0" w:leftChars="0" w:firstLine="0" w:firstLineChars="0"/>
              <w:rPr>
                <w:rFonts w:hint="eastAsia" w:ascii="宋体" w:hAnsi="宋体" w:eastAsia="宋体" w:cs="宋体"/>
                <w:sz w:val="21"/>
                <w:szCs w:val="21"/>
              </w:rPr>
            </w:pPr>
            <w:r>
              <w:rPr>
                <w:rFonts w:hint="eastAsia" w:ascii="宋体" w:hAnsi="宋体" w:eastAsia="宋体" w:cs="宋体"/>
                <w:color w:val="212529"/>
                <w:sz w:val="21"/>
                <w:szCs w:val="21"/>
                <w:lang w:val="en-US" w:eastAsia="zh-CN"/>
              </w:rPr>
              <w:t>投标人</w:t>
            </w:r>
            <w:r>
              <w:rPr>
                <w:rFonts w:hint="eastAsia" w:ascii="宋体" w:hAnsi="宋体" w:eastAsia="宋体" w:cs="宋体"/>
                <w:color w:val="212529"/>
                <w:sz w:val="21"/>
                <w:szCs w:val="21"/>
              </w:rPr>
              <w:t>近三年（</w:t>
            </w:r>
            <w:r>
              <w:rPr>
                <w:rFonts w:hint="eastAsia" w:ascii="宋体" w:hAnsi="宋体" w:eastAsia="宋体" w:cs="宋体"/>
                <w:color w:val="212529"/>
                <w:sz w:val="21"/>
                <w:szCs w:val="21"/>
                <w:highlight w:val="none"/>
              </w:rPr>
              <w:t>20</w:t>
            </w:r>
            <w:r>
              <w:rPr>
                <w:rFonts w:hint="eastAsia" w:ascii="宋体" w:hAnsi="宋体" w:cs="宋体"/>
                <w:color w:val="212529"/>
                <w:sz w:val="21"/>
                <w:szCs w:val="21"/>
                <w:highlight w:val="none"/>
                <w:lang w:val="en-US" w:eastAsia="zh-CN"/>
              </w:rPr>
              <w:t>21</w:t>
            </w:r>
            <w:r>
              <w:rPr>
                <w:rFonts w:hint="eastAsia" w:ascii="宋体" w:hAnsi="宋体" w:eastAsia="宋体" w:cs="宋体"/>
                <w:color w:val="212529"/>
                <w:sz w:val="21"/>
                <w:szCs w:val="21"/>
                <w:highlight w:val="none"/>
              </w:rPr>
              <w:t>年</w:t>
            </w:r>
            <w:r>
              <w:rPr>
                <w:rFonts w:hint="eastAsia" w:ascii="宋体" w:hAnsi="宋体" w:cs="宋体"/>
                <w:color w:val="212529"/>
                <w:sz w:val="21"/>
                <w:szCs w:val="21"/>
                <w:highlight w:val="none"/>
                <w:lang w:val="en-US" w:eastAsia="zh-CN"/>
              </w:rPr>
              <w:t>10</w:t>
            </w:r>
            <w:r>
              <w:rPr>
                <w:rFonts w:hint="eastAsia" w:ascii="宋体" w:hAnsi="宋体" w:eastAsia="宋体" w:cs="宋体"/>
                <w:color w:val="212529"/>
                <w:sz w:val="21"/>
                <w:szCs w:val="21"/>
                <w:highlight w:val="none"/>
              </w:rPr>
              <w:t>月以来</w:t>
            </w:r>
            <w:r>
              <w:rPr>
                <w:rFonts w:hint="eastAsia" w:ascii="宋体" w:hAnsi="宋体" w:eastAsia="宋体" w:cs="宋体"/>
                <w:color w:val="212529"/>
                <w:sz w:val="21"/>
                <w:szCs w:val="21"/>
              </w:rPr>
              <w:t>）具备</w:t>
            </w:r>
            <w:r>
              <w:rPr>
                <w:rFonts w:hint="eastAsia" w:ascii="宋体" w:hAnsi="宋体" w:eastAsia="宋体" w:cs="宋体"/>
                <w:color w:val="212529"/>
                <w:sz w:val="21"/>
                <w:szCs w:val="21"/>
                <w:lang w:val="en-US" w:eastAsia="zh-CN"/>
              </w:rPr>
              <w:t>类似</w:t>
            </w:r>
            <w:r>
              <w:rPr>
                <w:rFonts w:hint="eastAsia" w:ascii="宋体" w:hAnsi="宋体" w:eastAsia="宋体" w:cs="宋体"/>
                <w:color w:val="212529"/>
                <w:sz w:val="21"/>
                <w:szCs w:val="21"/>
              </w:rPr>
              <w:t>业绩</w:t>
            </w:r>
            <w:r>
              <w:rPr>
                <w:rFonts w:hint="eastAsia" w:ascii="宋体" w:hAnsi="宋体" w:eastAsia="宋体" w:cs="宋体"/>
                <w:color w:val="212529"/>
                <w:sz w:val="21"/>
                <w:szCs w:val="21"/>
                <w:lang w:eastAsia="zh-CN"/>
              </w:rPr>
              <w:t>（</w:t>
            </w:r>
            <w:r>
              <w:rPr>
                <w:rFonts w:hint="eastAsia" w:ascii="宋体" w:hAnsi="宋体" w:eastAsia="宋体" w:cs="宋体"/>
                <w:color w:val="212529"/>
                <w:sz w:val="21"/>
                <w:szCs w:val="21"/>
                <w:lang w:val="en-US" w:eastAsia="zh-CN"/>
              </w:rPr>
              <w:t>提供合同证明材料</w:t>
            </w:r>
            <w:r>
              <w:rPr>
                <w:rFonts w:hint="eastAsia" w:ascii="宋体" w:hAnsi="宋体" w:eastAsia="宋体" w:cs="宋体"/>
                <w:color w:val="212529"/>
                <w:sz w:val="21"/>
                <w:szCs w:val="21"/>
                <w:lang w:eastAsia="zh-CN"/>
              </w:rPr>
              <w:t>）</w:t>
            </w:r>
          </w:p>
        </w:tc>
        <w:tc>
          <w:tcPr>
            <w:tcW w:w="5776" w:type="dxa"/>
            <w:vAlign w:val="center"/>
          </w:tcPr>
          <w:p w14:paraId="2CCB23CF">
            <w:pPr>
              <w:snapToGrid w:val="0"/>
              <w:rPr>
                <w:rFonts w:hint="default" w:ascii="宋体" w:hAnsi="宋体" w:eastAsia="宋体" w:cs="宋体"/>
                <w:bCs/>
                <w:color w:val="auto"/>
                <w:sz w:val="21"/>
                <w:szCs w:val="21"/>
                <w:highlight w:val="none"/>
                <w:lang w:val="en-US" w:eastAsia="zh-CN"/>
              </w:rPr>
            </w:pPr>
            <w:r>
              <w:rPr>
                <w:rFonts w:hint="eastAsia" w:ascii="宋体" w:hAnsi="宋体" w:eastAsia="宋体" w:cs="宋体"/>
                <w:color w:val="212529"/>
                <w:sz w:val="21"/>
                <w:szCs w:val="21"/>
                <w:lang w:val="en-US" w:eastAsia="zh-CN"/>
              </w:rPr>
              <w:t>提供合同或中标通知书证明材料</w:t>
            </w:r>
            <w:r>
              <w:rPr>
                <w:rFonts w:hint="eastAsia" w:ascii="宋体" w:hAnsi="宋体" w:cs="宋体"/>
                <w:color w:val="212529"/>
                <w:sz w:val="21"/>
                <w:szCs w:val="21"/>
                <w:lang w:val="en-US" w:eastAsia="zh-CN"/>
              </w:rPr>
              <w:t>。</w:t>
            </w:r>
          </w:p>
        </w:tc>
      </w:tr>
      <w:tr w14:paraId="152B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5" w:hRule="atLeast"/>
          <w:jc w:val="center"/>
        </w:trPr>
        <w:tc>
          <w:tcPr>
            <w:tcW w:w="713" w:type="dxa"/>
            <w:vAlign w:val="center"/>
          </w:tcPr>
          <w:p w14:paraId="23F803A5">
            <w:pPr>
              <w:widowControl/>
              <w:numPr>
                <w:ilvl w:val="0"/>
                <w:numId w:val="0"/>
              </w:numPr>
              <w:adjustRightInd w:val="0"/>
              <w:snapToGrid w:val="0"/>
              <w:ind w:left="210" w:left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2990" w:type="dxa"/>
            <w:vAlign w:val="center"/>
          </w:tcPr>
          <w:p w14:paraId="29B36D19">
            <w:pPr>
              <w:widowControl/>
              <w:adjustRightInd w:val="0"/>
              <w:snapToGrid w:val="0"/>
              <w:jc w:val="left"/>
              <w:rPr>
                <w:rFonts w:hint="eastAsia" w:ascii="宋体" w:hAnsi="宋体" w:eastAsia="宋体" w:cs="宋体"/>
                <w:color w:val="auto"/>
                <w:sz w:val="21"/>
                <w:szCs w:val="21"/>
                <w:highlight w:val="none"/>
                <w:lang w:val="hr-HR"/>
              </w:rPr>
            </w:pPr>
            <w:r>
              <w:rPr>
                <w:rFonts w:hint="eastAsia" w:ascii="宋体" w:hAnsi="宋体" w:eastAsia="宋体" w:cs="宋体"/>
                <w:color w:val="auto"/>
                <w:sz w:val="21"/>
                <w:szCs w:val="21"/>
                <w:highlight w:val="none"/>
                <w:lang w:val="hr-HR"/>
              </w:rPr>
              <w:t>投标人未被列入“信用中国”网站（www.creditchina.gov.cn）失信被执行人、重大税收违法失信主体（以代理机构开标当日查询结果为准）。</w:t>
            </w:r>
          </w:p>
        </w:tc>
        <w:tc>
          <w:tcPr>
            <w:tcW w:w="5776" w:type="dxa"/>
            <w:vAlign w:val="center"/>
          </w:tcPr>
          <w:p w14:paraId="1CD5FC4E">
            <w:pPr>
              <w:snapToGrid w:val="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提供网站截图（</w:t>
            </w:r>
            <w:r>
              <w:rPr>
                <w:rFonts w:hint="eastAsia" w:ascii="宋体" w:hAnsi="宋体" w:eastAsia="宋体" w:cs="宋体"/>
                <w:color w:val="auto"/>
                <w:sz w:val="21"/>
                <w:szCs w:val="21"/>
                <w:highlight w:val="none"/>
                <w:lang w:val="hr-HR"/>
              </w:rPr>
              <w:t>以代理机构开标当日查询结果为准）。</w:t>
            </w:r>
          </w:p>
        </w:tc>
      </w:tr>
      <w:tr w14:paraId="0268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954" w:hRule="atLeast"/>
          <w:jc w:val="center"/>
        </w:trPr>
        <w:tc>
          <w:tcPr>
            <w:tcW w:w="713" w:type="dxa"/>
            <w:vAlign w:val="center"/>
          </w:tcPr>
          <w:p w14:paraId="46F42004">
            <w:pPr>
              <w:widowControl/>
              <w:numPr>
                <w:ilvl w:val="0"/>
                <w:numId w:val="0"/>
              </w:numPr>
              <w:adjustRightInd w:val="0"/>
              <w:snapToGrid w:val="0"/>
              <w:ind w:left="210" w:left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2990" w:type="dxa"/>
            <w:vAlign w:val="center"/>
          </w:tcPr>
          <w:p w14:paraId="29A94F51">
            <w:pPr>
              <w:widowControl/>
              <w:adjustRightInd w:val="0"/>
              <w:snapToGrid w:val="0"/>
              <w:rPr>
                <w:rFonts w:hint="eastAsia" w:ascii="宋体" w:hAnsi="宋体" w:eastAsia="宋体" w:cs="宋体"/>
                <w:color w:val="auto"/>
                <w:sz w:val="21"/>
                <w:szCs w:val="21"/>
                <w:highlight w:val="none"/>
                <w:lang w:val="hr-HR"/>
              </w:rPr>
            </w:pPr>
            <w:r>
              <w:rPr>
                <w:rFonts w:hint="eastAsia" w:ascii="宋体" w:hAnsi="宋体" w:eastAsia="宋体" w:cs="宋体"/>
                <w:color w:val="212529"/>
                <w:sz w:val="21"/>
                <w:szCs w:val="21"/>
                <w:lang w:val="zh-CN"/>
              </w:rPr>
              <w:t>与招标人存在利害关系可能影响采购公正性的法人、其他组织或者个人，不得参与投标；单位负责人为同一人或者存在控股、管理关系的不同单位，不得参加同一标段投标或者未划分标段的同一采购项目投标</w:t>
            </w:r>
          </w:p>
        </w:tc>
        <w:tc>
          <w:tcPr>
            <w:tcW w:w="5776" w:type="dxa"/>
            <w:vAlign w:val="center"/>
          </w:tcPr>
          <w:p w14:paraId="4B09AB0C">
            <w:pPr>
              <w:snapToGrid w:val="0"/>
              <w:spacing w:line="300" w:lineRule="auto"/>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提供承诺函（投标承诺书）</w:t>
            </w:r>
          </w:p>
        </w:tc>
      </w:tr>
      <w:tr w14:paraId="2A26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8" w:hRule="atLeast"/>
          <w:jc w:val="center"/>
        </w:trPr>
        <w:tc>
          <w:tcPr>
            <w:tcW w:w="9479" w:type="dxa"/>
            <w:gridSpan w:val="3"/>
            <w:vAlign w:val="center"/>
          </w:tcPr>
          <w:p w14:paraId="62B6FF4C">
            <w:pPr>
              <w:widowControl/>
              <w:adjustRightInd w:val="0"/>
              <w:snapToGrid w:val="0"/>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注：供应商需提供以上要求逐项提供相关证明材料，如未按要求提供导致的风险由供应商自行承担</w:t>
            </w:r>
          </w:p>
        </w:tc>
      </w:tr>
    </w:tbl>
    <w:p w14:paraId="5CC03AD5">
      <w:pPr>
        <w:pStyle w:val="9"/>
        <w:rPr>
          <w:rFonts w:hint="eastAsia"/>
        </w:rPr>
      </w:pPr>
    </w:p>
    <w:p w14:paraId="797601AE">
      <w:pPr>
        <w:rPr>
          <w:rFonts w:hint="default" w:ascii="Times New Roman" w:hAnsi="Times New Roman" w:cs="Times New Roman"/>
          <w:b/>
          <w:bCs/>
          <w:snapToGrid w:val="0"/>
          <w:color w:val="auto"/>
          <w:sz w:val="28"/>
          <w:szCs w:val="28"/>
          <w:highlight w:val="none"/>
          <w:u w:val="none"/>
          <w:lang w:val="zh-CN"/>
        </w:rPr>
      </w:pPr>
    </w:p>
    <w:bookmarkEnd w:id="0"/>
    <w:bookmarkEnd w:id="1"/>
    <w:bookmarkEnd w:id="2"/>
    <w:bookmarkEnd w:id="3"/>
    <w:bookmarkEnd w:id="4"/>
    <w:p w14:paraId="1A9FC853">
      <w:pP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br w:type="page"/>
      </w:r>
    </w:p>
    <w:p w14:paraId="74ADF467">
      <w:pPr>
        <w:numPr>
          <w:ilvl w:val="0"/>
          <w:numId w:val="1"/>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投标承诺书</w:t>
      </w:r>
    </w:p>
    <w:p w14:paraId="5F950CC3">
      <w:pPr>
        <w:pageBreakBefore w:val="0"/>
        <w:kinsoku/>
        <w:overflowPunct/>
        <w:bidi w:val="0"/>
        <w:snapToGrid w:val="0"/>
        <w:spacing w:line="480" w:lineRule="auto"/>
        <w:rPr>
          <w:rFonts w:hint="eastAsia" w:ascii="宋体" w:hAnsi="宋体" w:eastAsia="宋体" w:cs="宋体"/>
          <w:color w:val="auto"/>
          <w:sz w:val="24"/>
        </w:rPr>
      </w:pPr>
      <w:r>
        <w:rPr>
          <w:rFonts w:hint="eastAsia" w:ascii="宋体" w:hAnsi="宋体" w:cs="宋体"/>
          <w:color w:val="auto"/>
          <w:sz w:val="24"/>
          <w:u w:val="single"/>
          <w:lang w:eastAsia="zh-CN"/>
        </w:rPr>
        <w:t>湖北宇辉建筑有限责任公司</w:t>
      </w:r>
      <w:r>
        <w:rPr>
          <w:rFonts w:hint="eastAsia" w:ascii="宋体" w:hAnsi="宋体" w:eastAsia="宋体" w:cs="宋体"/>
          <w:color w:val="auto"/>
          <w:sz w:val="24"/>
        </w:rPr>
        <w:t>：</w:t>
      </w:r>
    </w:p>
    <w:p w14:paraId="5390BDF7">
      <w:pPr>
        <w:pStyle w:val="5"/>
        <w:spacing w:line="480" w:lineRule="auto"/>
        <w:ind w:firstLine="420" w:firstLineChars="200"/>
        <w:jc w:val="left"/>
        <w:rPr>
          <w:rFonts w:ascii="宋体" w:hAnsi="宋体" w:cs="宋体"/>
          <w:sz w:val="21"/>
          <w:szCs w:val="21"/>
        </w:rPr>
      </w:pPr>
      <w:r>
        <w:rPr>
          <w:rFonts w:hint="eastAsia" w:ascii="宋体" w:hAnsi="宋体" w:cs="宋体"/>
          <w:sz w:val="21"/>
          <w:szCs w:val="21"/>
        </w:rPr>
        <w:t>为了充分体现公开、公平、公正、诚信原则，共同维护招标采购市场秩序，本单位在参与</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项目过程中特作以下承诺：</w:t>
      </w:r>
    </w:p>
    <w:p w14:paraId="27384B33">
      <w:pPr>
        <w:pStyle w:val="5"/>
        <w:spacing w:line="480" w:lineRule="auto"/>
        <w:ind w:firstLine="420" w:firstLineChars="200"/>
        <w:jc w:val="left"/>
        <w:rPr>
          <w:rFonts w:ascii="宋体" w:hAnsi="宋体" w:cs="宋体"/>
          <w:sz w:val="21"/>
          <w:szCs w:val="21"/>
        </w:rPr>
      </w:pPr>
      <w:r>
        <w:rPr>
          <w:rFonts w:hint="eastAsia" w:ascii="宋体" w:hAnsi="宋体" w:cs="宋体"/>
          <w:sz w:val="21"/>
          <w:szCs w:val="21"/>
        </w:rPr>
        <w:t>（一）承诺履行招标文件要求的责任和义务，承诺遵守法律法规，承诺真实响应，承诺不围标串标，承诺不弄虚作假、造假用假。</w:t>
      </w:r>
    </w:p>
    <w:p w14:paraId="06BF2364">
      <w:pPr>
        <w:pStyle w:val="5"/>
        <w:spacing w:line="480" w:lineRule="auto"/>
        <w:ind w:firstLine="420" w:firstLineChars="200"/>
        <w:jc w:val="left"/>
        <w:rPr>
          <w:rFonts w:ascii="宋体" w:hAnsi="宋体" w:cs="宋体"/>
          <w:sz w:val="21"/>
          <w:szCs w:val="21"/>
        </w:rPr>
      </w:pPr>
      <w:r>
        <w:rPr>
          <w:rFonts w:hint="eastAsia" w:ascii="宋体" w:hAnsi="宋体" w:cs="宋体"/>
          <w:sz w:val="21"/>
          <w:szCs w:val="21"/>
        </w:rPr>
        <w:t>（二）我公司提交的企业营业执照、企业资质证书、许可证等资格证明文件承诺真实、有效。</w:t>
      </w:r>
    </w:p>
    <w:p w14:paraId="7F34FC3B">
      <w:pPr>
        <w:pStyle w:val="5"/>
        <w:spacing w:line="480" w:lineRule="auto"/>
        <w:ind w:firstLine="420" w:firstLineChars="200"/>
        <w:jc w:val="left"/>
        <w:rPr>
          <w:rFonts w:ascii="宋体" w:hAnsi="宋体" w:cs="宋体"/>
          <w:sz w:val="21"/>
          <w:szCs w:val="21"/>
        </w:rPr>
      </w:pPr>
      <w:r>
        <w:rPr>
          <w:rFonts w:hint="eastAsia" w:ascii="宋体" w:hAnsi="宋体" w:cs="宋体"/>
          <w:sz w:val="21"/>
          <w:szCs w:val="21"/>
        </w:rPr>
        <w:t>（三）我公司拟派项目负责人、技术负责人及其他人员的居民身份证号、执业资格证等承诺真实、有效。承诺上述人员参加社会保险真实、有效。</w:t>
      </w:r>
    </w:p>
    <w:p w14:paraId="067993FD">
      <w:pPr>
        <w:pStyle w:val="5"/>
        <w:spacing w:line="480" w:lineRule="auto"/>
        <w:ind w:firstLine="420" w:firstLineChars="200"/>
        <w:jc w:val="left"/>
        <w:rPr>
          <w:rFonts w:ascii="宋体" w:hAnsi="宋体" w:cs="宋体"/>
          <w:sz w:val="21"/>
          <w:szCs w:val="21"/>
        </w:rPr>
      </w:pPr>
      <w:r>
        <w:rPr>
          <w:rFonts w:hint="eastAsia" w:ascii="宋体" w:hAnsi="宋体" w:cs="宋体"/>
          <w:sz w:val="21"/>
          <w:szCs w:val="21"/>
        </w:rPr>
        <w:t>（四）不相互串通陪标、串标，不排挤其他竞争对手，损害招标人或其他响应人的利益。我公司不存在与招标人存在利害关系可能影响采购公正性的情况；不存在单位负责人为同一人或者存在控股、管理关系的不同单位，参加同一标段投标或者未划分标段的同一采购项目情况。</w:t>
      </w:r>
    </w:p>
    <w:p w14:paraId="0FD3E28D">
      <w:pPr>
        <w:pStyle w:val="5"/>
        <w:spacing w:line="480" w:lineRule="auto"/>
        <w:ind w:firstLine="420" w:firstLineChars="200"/>
        <w:jc w:val="left"/>
        <w:rPr>
          <w:rFonts w:ascii="宋体" w:hAnsi="宋体" w:cs="宋体"/>
          <w:sz w:val="21"/>
          <w:szCs w:val="21"/>
        </w:rPr>
      </w:pPr>
      <w:r>
        <w:rPr>
          <w:rFonts w:hint="eastAsia" w:ascii="宋体" w:hAnsi="宋体" w:cs="宋体"/>
          <w:sz w:val="21"/>
          <w:szCs w:val="21"/>
        </w:rPr>
        <w:t>（五）不以任何形式和手段打听搜集评审情况，干扰评审工作、干扰招标人做出正确判断。</w:t>
      </w:r>
    </w:p>
    <w:p w14:paraId="025F6671">
      <w:pPr>
        <w:pStyle w:val="5"/>
        <w:spacing w:line="480" w:lineRule="auto"/>
        <w:ind w:firstLine="420" w:firstLineChars="200"/>
        <w:jc w:val="left"/>
        <w:rPr>
          <w:rFonts w:ascii="宋体" w:hAnsi="宋体" w:cs="宋体"/>
          <w:sz w:val="21"/>
          <w:szCs w:val="21"/>
        </w:rPr>
      </w:pPr>
      <w:r>
        <w:rPr>
          <w:rFonts w:hint="eastAsia" w:ascii="宋体" w:hAnsi="宋体" w:cs="宋体"/>
          <w:sz w:val="21"/>
          <w:szCs w:val="21"/>
        </w:rPr>
        <w:t>（六）不以低于成本价报价，不以弄虚作假等其他方式骗取中标，不以向招标人或者评审人员请客、送礼、行贿等不正当手段谋取中标。</w:t>
      </w:r>
    </w:p>
    <w:p w14:paraId="496C9E5A">
      <w:pPr>
        <w:pStyle w:val="5"/>
        <w:spacing w:line="480" w:lineRule="auto"/>
        <w:ind w:firstLine="420" w:firstLineChars="200"/>
        <w:jc w:val="left"/>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七</w:t>
      </w:r>
      <w:r>
        <w:rPr>
          <w:rFonts w:hint="eastAsia" w:ascii="宋体" w:hAnsi="宋体" w:cs="宋体"/>
          <w:sz w:val="21"/>
          <w:szCs w:val="21"/>
        </w:rPr>
        <w:t>）如违反上述有关规定，招标人有权取消我司参与</w:t>
      </w:r>
      <w:r>
        <w:rPr>
          <w:rFonts w:hint="eastAsia" w:ascii="宋体" w:hAnsi="宋体" w:cs="宋体"/>
          <w:sz w:val="21"/>
          <w:szCs w:val="21"/>
          <w:lang w:val="en-US" w:eastAsia="zh-CN"/>
        </w:rPr>
        <w:t>入围</w:t>
      </w:r>
      <w:r>
        <w:rPr>
          <w:rFonts w:hint="eastAsia" w:ascii="宋体" w:hAnsi="宋体" w:cs="宋体"/>
          <w:sz w:val="21"/>
          <w:szCs w:val="21"/>
        </w:rPr>
        <w:t>的资格，并将行为予以记录。对给招标人或其他人造成损失的，依法承担赔偿责任。对触犯刑律者，移交司法部门依法追究刑事责任。</w:t>
      </w:r>
    </w:p>
    <w:p w14:paraId="47F08695">
      <w:pPr>
        <w:pageBreakBefore w:val="0"/>
        <w:kinsoku/>
        <w:overflowPunct/>
        <w:bidi w:val="0"/>
        <w:snapToGrid w:val="0"/>
        <w:spacing w:line="600" w:lineRule="auto"/>
        <w:ind w:firstLine="480" w:firstLineChars="200"/>
        <w:jc w:val="right"/>
        <w:rPr>
          <w:rFonts w:hint="eastAsia" w:ascii="宋体" w:hAnsi="宋体" w:eastAsia="宋体" w:cs="宋体"/>
          <w:color w:val="auto"/>
          <w:sz w:val="24"/>
        </w:rPr>
      </w:pPr>
      <w:r>
        <w:rPr>
          <w:rFonts w:hint="eastAsia" w:ascii="宋体" w:hAnsi="宋体" w:eastAsia="宋体" w:cs="宋体"/>
          <w:color w:val="auto"/>
          <w:sz w:val="24"/>
          <w:shd w:val="clear" w:color="auto" w:fill="FFFFFF"/>
        </w:rPr>
        <w:t>供应商：</w:t>
      </w:r>
      <w:r>
        <w:rPr>
          <w:rFonts w:hint="eastAsia" w:ascii="宋体" w:hAnsi="宋体" w:eastAsia="宋体" w:cs="宋体"/>
          <w:color w:val="auto"/>
          <w:sz w:val="24"/>
          <w:u w:val="single"/>
          <w:shd w:val="clear" w:color="auto" w:fill="FFFFFF"/>
        </w:rPr>
        <w:t>                   </w:t>
      </w:r>
      <w:r>
        <w:rPr>
          <w:rFonts w:hint="eastAsia" w:ascii="宋体" w:hAnsi="宋体" w:eastAsia="宋体" w:cs="宋体"/>
          <w:color w:val="auto"/>
          <w:sz w:val="24"/>
          <w:shd w:val="clear" w:color="auto" w:fill="FFFFFF"/>
        </w:rPr>
        <w:t>（盖单位章）</w:t>
      </w:r>
    </w:p>
    <w:p w14:paraId="622B8AC2">
      <w:pPr>
        <w:pageBreakBefore w:val="0"/>
        <w:kinsoku/>
        <w:overflowPunct/>
        <w:bidi w:val="0"/>
        <w:snapToGrid w:val="0"/>
        <w:spacing w:line="600" w:lineRule="auto"/>
        <w:ind w:firstLine="480" w:firstLineChars="200"/>
        <w:jc w:val="right"/>
        <w:rPr>
          <w:rFonts w:hint="eastAsia" w:ascii="宋体" w:hAnsi="宋体" w:eastAsia="宋体" w:cs="宋体"/>
          <w:color w:val="auto"/>
          <w:sz w:val="24"/>
        </w:rPr>
      </w:pPr>
      <w:r>
        <w:rPr>
          <w:rFonts w:hint="eastAsia" w:ascii="宋体" w:hAnsi="宋体" w:eastAsia="宋体" w:cs="宋体"/>
          <w:color w:val="auto"/>
          <w:sz w:val="24"/>
          <w:shd w:val="clear" w:color="auto" w:fill="FFFFFF"/>
        </w:rPr>
        <w:t>法定代表人或其委托代理人：</w:t>
      </w:r>
      <w:r>
        <w:rPr>
          <w:rFonts w:hint="eastAsia" w:ascii="宋体" w:hAnsi="宋体" w:eastAsia="宋体" w:cs="宋体"/>
          <w:color w:val="auto"/>
          <w:sz w:val="24"/>
          <w:u w:val="single"/>
          <w:shd w:val="clear" w:color="auto" w:fill="FFFFFF"/>
        </w:rPr>
        <w:t>            </w:t>
      </w:r>
      <w:r>
        <w:rPr>
          <w:rFonts w:hint="eastAsia" w:ascii="宋体" w:hAnsi="宋体" w:eastAsia="宋体" w:cs="宋体"/>
          <w:color w:val="auto"/>
          <w:sz w:val="24"/>
          <w:shd w:val="clear" w:color="auto" w:fill="FFFFFF"/>
        </w:rPr>
        <w:t>（签字）</w:t>
      </w:r>
    </w:p>
    <w:p w14:paraId="0418E2A5">
      <w:pPr>
        <w:pageBreakBefore w:val="0"/>
        <w:kinsoku/>
        <w:overflowPunct/>
        <w:bidi w:val="0"/>
        <w:snapToGrid w:val="0"/>
        <w:spacing w:line="600" w:lineRule="auto"/>
        <w:ind w:firstLine="480" w:firstLineChars="200"/>
        <w:jc w:val="right"/>
        <w:rPr>
          <w:rFonts w:hint="eastAsia" w:ascii="宋体" w:hAnsi="宋体" w:eastAsia="宋体" w:cs="宋体"/>
          <w:color w:val="auto"/>
          <w:sz w:val="24"/>
          <w:shd w:val="clear" w:color="auto" w:fill="FFFFFF"/>
        </w:rPr>
        <w:sectPr>
          <w:pgSz w:w="11905" w:h="16838"/>
          <w:pgMar w:top="1440" w:right="1800" w:bottom="1440" w:left="1800" w:header="850" w:footer="850" w:gutter="0"/>
          <w:cols w:space="720" w:num="1"/>
        </w:sectPr>
      </w:pPr>
      <w:r>
        <w:rPr>
          <w:rFonts w:hint="eastAsia" w:ascii="宋体" w:hAnsi="宋体" w:eastAsia="宋体" w:cs="宋体"/>
          <w:color w:val="auto"/>
          <w:sz w:val="24"/>
          <w:u w:val="single"/>
          <w:shd w:val="clear" w:color="auto" w:fill="FFFFFF"/>
        </w:rPr>
        <w:t>          </w:t>
      </w:r>
      <w:r>
        <w:rPr>
          <w:rFonts w:hint="eastAsia" w:ascii="宋体" w:hAnsi="宋体" w:eastAsia="宋体" w:cs="宋体"/>
          <w:color w:val="auto"/>
          <w:sz w:val="24"/>
          <w:shd w:val="clear" w:color="auto" w:fill="FFFFFF"/>
        </w:rPr>
        <w:t>年</w:t>
      </w:r>
      <w:r>
        <w:rPr>
          <w:rFonts w:hint="eastAsia" w:ascii="宋体" w:hAnsi="宋体" w:eastAsia="宋体" w:cs="宋体"/>
          <w:color w:val="auto"/>
          <w:sz w:val="24"/>
          <w:u w:val="single"/>
          <w:shd w:val="clear" w:color="auto" w:fill="FFFFFF"/>
        </w:rPr>
        <w:t>        </w:t>
      </w:r>
      <w:r>
        <w:rPr>
          <w:rFonts w:hint="eastAsia" w:ascii="宋体" w:hAnsi="宋体" w:eastAsia="宋体" w:cs="宋体"/>
          <w:color w:val="auto"/>
          <w:sz w:val="24"/>
          <w:shd w:val="clear" w:color="auto" w:fill="FFFFFF"/>
        </w:rPr>
        <w:t>月</w:t>
      </w:r>
      <w:r>
        <w:rPr>
          <w:rFonts w:hint="eastAsia" w:ascii="宋体" w:hAnsi="宋体" w:eastAsia="宋体" w:cs="宋体"/>
          <w:color w:val="auto"/>
          <w:sz w:val="24"/>
          <w:u w:val="single"/>
          <w:shd w:val="clear" w:color="auto" w:fill="FFFFFF"/>
        </w:rPr>
        <w:t>        </w:t>
      </w:r>
      <w:r>
        <w:rPr>
          <w:rFonts w:hint="eastAsia" w:ascii="宋体" w:hAnsi="宋体" w:eastAsia="宋体" w:cs="宋体"/>
          <w:color w:val="auto"/>
          <w:sz w:val="24"/>
          <w:shd w:val="clear" w:color="auto" w:fill="FFFFFF"/>
        </w:rPr>
        <w:t>日</w:t>
      </w:r>
      <w:bookmarkStart w:id="5" w:name="_Toc27204"/>
      <w:bookmarkEnd w:id="5"/>
      <w:bookmarkStart w:id="6" w:name="_Toc25994"/>
      <w:bookmarkEnd w:id="6"/>
    </w:p>
    <w:p w14:paraId="12A6ED07">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公司简介</w:t>
      </w:r>
    </w:p>
    <w:p w14:paraId="7B14D647">
      <w:pPr>
        <w:tabs>
          <w:tab w:val="left" w:pos="2625"/>
        </w:tabs>
        <w:spacing w:line="360" w:lineRule="auto"/>
        <w:jc w:val="center"/>
        <w:outlineLvl w:val="9"/>
        <w:rPr>
          <w:rFonts w:hint="eastAsia"/>
          <w:b/>
          <w:bCs/>
          <w:sz w:val="24"/>
          <w:szCs w:val="16"/>
        </w:rPr>
      </w:pPr>
    </w:p>
    <w:p w14:paraId="15AF950E">
      <w:pPr>
        <w:tabs>
          <w:tab w:val="left" w:pos="2625"/>
        </w:tabs>
        <w:spacing w:line="360" w:lineRule="auto"/>
        <w:jc w:val="center"/>
        <w:outlineLvl w:val="9"/>
        <w:rPr>
          <w:rFonts w:hint="eastAsia"/>
          <w:b/>
          <w:bCs/>
          <w:sz w:val="24"/>
          <w:szCs w:val="16"/>
        </w:rPr>
      </w:pPr>
    </w:p>
    <w:p w14:paraId="6B4E98C6">
      <w:pPr>
        <w:tabs>
          <w:tab w:val="left" w:pos="2625"/>
        </w:tabs>
        <w:spacing w:line="360" w:lineRule="auto"/>
        <w:jc w:val="center"/>
        <w:outlineLvl w:val="9"/>
        <w:rPr>
          <w:rFonts w:hint="eastAsia"/>
          <w:b/>
          <w:bCs/>
          <w:sz w:val="24"/>
          <w:szCs w:val="16"/>
        </w:rPr>
      </w:pPr>
    </w:p>
    <w:p w14:paraId="0E3CCCA2">
      <w:pPr>
        <w:tabs>
          <w:tab w:val="left" w:pos="2625"/>
        </w:tabs>
        <w:spacing w:line="360" w:lineRule="auto"/>
        <w:jc w:val="center"/>
        <w:outlineLvl w:val="9"/>
        <w:rPr>
          <w:rFonts w:hint="eastAsia"/>
          <w:b/>
          <w:bCs/>
          <w:sz w:val="24"/>
          <w:szCs w:val="16"/>
        </w:rPr>
      </w:pPr>
    </w:p>
    <w:p w14:paraId="7C377DBA">
      <w:pPr>
        <w:tabs>
          <w:tab w:val="left" w:pos="2625"/>
        </w:tabs>
        <w:spacing w:line="360" w:lineRule="auto"/>
        <w:jc w:val="center"/>
        <w:outlineLvl w:val="9"/>
        <w:rPr>
          <w:rFonts w:hint="eastAsia"/>
          <w:b/>
          <w:bCs/>
          <w:sz w:val="24"/>
          <w:szCs w:val="16"/>
        </w:rPr>
      </w:pPr>
    </w:p>
    <w:p w14:paraId="56FF3FCC">
      <w:pPr>
        <w:tabs>
          <w:tab w:val="left" w:pos="2625"/>
        </w:tabs>
        <w:spacing w:line="360" w:lineRule="auto"/>
        <w:jc w:val="center"/>
        <w:outlineLvl w:val="9"/>
        <w:rPr>
          <w:rFonts w:hint="eastAsia"/>
          <w:b/>
          <w:bCs/>
          <w:sz w:val="24"/>
          <w:szCs w:val="16"/>
        </w:rPr>
      </w:pPr>
    </w:p>
    <w:p w14:paraId="15685C70">
      <w:pPr>
        <w:tabs>
          <w:tab w:val="left" w:pos="2625"/>
        </w:tabs>
        <w:spacing w:line="360" w:lineRule="auto"/>
        <w:jc w:val="center"/>
        <w:outlineLvl w:val="9"/>
        <w:rPr>
          <w:rFonts w:hint="eastAsia"/>
          <w:b/>
          <w:bCs/>
          <w:sz w:val="24"/>
          <w:szCs w:val="16"/>
        </w:rPr>
      </w:pPr>
    </w:p>
    <w:p w14:paraId="42F46D63">
      <w:pPr>
        <w:tabs>
          <w:tab w:val="left" w:pos="2625"/>
        </w:tabs>
        <w:spacing w:line="360" w:lineRule="auto"/>
        <w:jc w:val="center"/>
        <w:outlineLvl w:val="9"/>
        <w:rPr>
          <w:rFonts w:hint="eastAsia"/>
          <w:b/>
          <w:bCs/>
          <w:sz w:val="24"/>
          <w:szCs w:val="16"/>
        </w:rPr>
      </w:pPr>
    </w:p>
    <w:p w14:paraId="4CF82CC0">
      <w:pPr>
        <w:tabs>
          <w:tab w:val="left" w:pos="2625"/>
        </w:tabs>
        <w:spacing w:line="360" w:lineRule="auto"/>
        <w:jc w:val="center"/>
        <w:outlineLvl w:val="9"/>
        <w:rPr>
          <w:rFonts w:hint="eastAsia"/>
          <w:b/>
          <w:bCs/>
          <w:sz w:val="24"/>
          <w:szCs w:val="16"/>
        </w:rPr>
      </w:pPr>
    </w:p>
    <w:p w14:paraId="38A83EEF">
      <w:pPr>
        <w:tabs>
          <w:tab w:val="left" w:pos="2625"/>
        </w:tabs>
        <w:spacing w:line="360" w:lineRule="auto"/>
        <w:jc w:val="center"/>
        <w:outlineLvl w:val="9"/>
        <w:rPr>
          <w:rFonts w:hint="eastAsia"/>
          <w:b/>
          <w:bCs/>
          <w:sz w:val="24"/>
          <w:szCs w:val="16"/>
        </w:rPr>
      </w:pPr>
    </w:p>
    <w:p w14:paraId="6AFD3EAA">
      <w:pPr>
        <w:tabs>
          <w:tab w:val="left" w:pos="2625"/>
        </w:tabs>
        <w:spacing w:line="360" w:lineRule="auto"/>
        <w:jc w:val="center"/>
        <w:outlineLvl w:val="9"/>
        <w:rPr>
          <w:rFonts w:hint="eastAsia"/>
          <w:b/>
          <w:bCs/>
          <w:sz w:val="24"/>
          <w:szCs w:val="16"/>
        </w:rPr>
      </w:pPr>
    </w:p>
    <w:p w14:paraId="5FF0571D">
      <w:pPr>
        <w:tabs>
          <w:tab w:val="left" w:pos="2625"/>
        </w:tabs>
        <w:spacing w:line="360" w:lineRule="auto"/>
        <w:jc w:val="center"/>
        <w:outlineLvl w:val="9"/>
        <w:rPr>
          <w:rFonts w:hint="eastAsia"/>
          <w:b/>
          <w:bCs/>
          <w:sz w:val="24"/>
          <w:szCs w:val="16"/>
        </w:rPr>
      </w:pPr>
    </w:p>
    <w:p w14:paraId="0EDF3273">
      <w:pPr>
        <w:tabs>
          <w:tab w:val="left" w:pos="2625"/>
        </w:tabs>
        <w:spacing w:line="360" w:lineRule="auto"/>
        <w:jc w:val="center"/>
        <w:outlineLvl w:val="9"/>
        <w:rPr>
          <w:rFonts w:hint="eastAsia"/>
          <w:b/>
          <w:bCs/>
          <w:sz w:val="24"/>
          <w:szCs w:val="16"/>
        </w:rPr>
      </w:pPr>
    </w:p>
    <w:p w14:paraId="6D5C2009">
      <w:pPr>
        <w:tabs>
          <w:tab w:val="left" w:pos="2625"/>
        </w:tabs>
        <w:spacing w:line="360" w:lineRule="auto"/>
        <w:jc w:val="center"/>
        <w:outlineLvl w:val="9"/>
        <w:rPr>
          <w:rFonts w:hint="eastAsia"/>
          <w:b/>
          <w:bCs/>
          <w:sz w:val="24"/>
          <w:szCs w:val="16"/>
        </w:rPr>
      </w:pPr>
    </w:p>
    <w:p w14:paraId="3017E93D">
      <w:pPr>
        <w:tabs>
          <w:tab w:val="left" w:pos="2625"/>
        </w:tabs>
        <w:spacing w:line="360" w:lineRule="auto"/>
        <w:jc w:val="center"/>
        <w:outlineLvl w:val="9"/>
        <w:rPr>
          <w:rFonts w:hint="eastAsia"/>
          <w:b/>
          <w:bCs/>
          <w:sz w:val="24"/>
          <w:szCs w:val="16"/>
        </w:rPr>
      </w:pPr>
    </w:p>
    <w:p w14:paraId="4B2651E7">
      <w:pPr>
        <w:tabs>
          <w:tab w:val="left" w:pos="2625"/>
        </w:tabs>
        <w:spacing w:line="360" w:lineRule="auto"/>
        <w:jc w:val="center"/>
        <w:outlineLvl w:val="9"/>
        <w:rPr>
          <w:rFonts w:hint="eastAsia"/>
          <w:b/>
          <w:bCs/>
          <w:sz w:val="24"/>
          <w:szCs w:val="16"/>
        </w:rPr>
      </w:pPr>
    </w:p>
    <w:p w14:paraId="1E22260C">
      <w:pPr>
        <w:tabs>
          <w:tab w:val="left" w:pos="2625"/>
        </w:tabs>
        <w:spacing w:line="360" w:lineRule="auto"/>
        <w:jc w:val="center"/>
        <w:outlineLvl w:val="9"/>
        <w:rPr>
          <w:rFonts w:hint="eastAsia"/>
          <w:b/>
          <w:bCs/>
          <w:sz w:val="24"/>
          <w:szCs w:val="16"/>
        </w:rPr>
      </w:pPr>
    </w:p>
    <w:p w14:paraId="25F1FE3C">
      <w:pPr>
        <w:tabs>
          <w:tab w:val="left" w:pos="2625"/>
        </w:tabs>
        <w:spacing w:line="360" w:lineRule="auto"/>
        <w:jc w:val="center"/>
        <w:outlineLvl w:val="9"/>
        <w:rPr>
          <w:rFonts w:hint="eastAsia"/>
          <w:b/>
          <w:bCs/>
          <w:sz w:val="24"/>
          <w:szCs w:val="16"/>
        </w:rPr>
      </w:pPr>
    </w:p>
    <w:p w14:paraId="06AB81B8">
      <w:pPr>
        <w:tabs>
          <w:tab w:val="left" w:pos="2625"/>
        </w:tabs>
        <w:spacing w:line="360" w:lineRule="auto"/>
        <w:jc w:val="center"/>
        <w:outlineLvl w:val="9"/>
        <w:rPr>
          <w:rFonts w:hint="eastAsia"/>
          <w:b/>
          <w:bCs/>
          <w:sz w:val="24"/>
          <w:szCs w:val="16"/>
        </w:rPr>
      </w:pPr>
    </w:p>
    <w:p w14:paraId="0A7DAD3A">
      <w:pPr>
        <w:tabs>
          <w:tab w:val="left" w:pos="2625"/>
        </w:tabs>
        <w:spacing w:line="360" w:lineRule="auto"/>
        <w:jc w:val="center"/>
        <w:outlineLvl w:val="9"/>
        <w:rPr>
          <w:rFonts w:hint="eastAsia"/>
          <w:b/>
          <w:bCs/>
          <w:sz w:val="24"/>
          <w:szCs w:val="16"/>
        </w:rPr>
      </w:pPr>
    </w:p>
    <w:p w14:paraId="0143E85E">
      <w:pPr>
        <w:tabs>
          <w:tab w:val="left" w:pos="2625"/>
        </w:tabs>
        <w:spacing w:line="360" w:lineRule="auto"/>
        <w:jc w:val="center"/>
        <w:outlineLvl w:val="9"/>
        <w:rPr>
          <w:rFonts w:hint="eastAsia"/>
          <w:b/>
          <w:bCs/>
          <w:sz w:val="24"/>
          <w:szCs w:val="16"/>
        </w:rPr>
      </w:pPr>
    </w:p>
    <w:p w14:paraId="45725ECB">
      <w:pPr>
        <w:tabs>
          <w:tab w:val="left" w:pos="2625"/>
        </w:tabs>
        <w:spacing w:line="360" w:lineRule="auto"/>
        <w:jc w:val="center"/>
        <w:outlineLvl w:val="9"/>
        <w:rPr>
          <w:rFonts w:hint="eastAsia"/>
          <w:b/>
          <w:bCs/>
          <w:sz w:val="24"/>
          <w:szCs w:val="16"/>
        </w:rPr>
      </w:pPr>
    </w:p>
    <w:p w14:paraId="2AF16F1D">
      <w:pPr>
        <w:tabs>
          <w:tab w:val="left" w:pos="2625"/>
        </w:tabs>
        <w:spacing w:line="360" w:lineRule="auto"/>
        <w:jc w:val="center"/>
        <w:outlineLvl w:val="9"/>
        <w:rPr>
          <w:rFonts w:hint="eastAsia"/>
          <w:b/>
          <w:bCs/>
          <w:sz w:val="24"/>
          <w:szCs w:val="16"/>
        </w:rPr>
      </w:pPr>
    </w:p>
    <w:p w14:paraId="46DF98A9">
      <w:pPr>
        <w:tabs>
          <w:tab w:val="left" w:pos="2625"/>
        </w:tabs>
        <w:spacing w:line="360" w:lineRule="auto"/>
        <w:jc w:val="center"/>
        <w:outlineLvl w:val="9"/>
        <w:rPr>
          <w:rFonts w:hint="eastAsia"/>
          <w:b/>
          <w:bCs/>
          <w:sz w:val="24"/>
          <w:szCs w:val="16"/>
        </w:rPr>
      </w:pPr>
    </w:p>
    <w:p w14:paraId="58AE3DC4">
      <w:pPr>
        <w:tabs>
          <w:tab w:val="left" w:pos="2625"/>
        </w:tabs>
        <w:spacing w:line="360" w:lineRule="auto"/>
        <w:jc w:val="center"/>
        <w:outlineLvl w:val="9"/>
        <w:rPr>
          <w:rFonts w:hint="eastAsia"/>
          <w:b/>
          <w:bCs/>
          <w:sz w:val="24"/>
          <w:szCs w:val="16"/>
        </w:rPr>
      </w:pPr>
    </w:p>
    <w:p w14:paraId="2A25F622">
      <w:pPr>
        <w:tabs>
          <w:tab w:val="left" w:pos="2625"/>
        </w:tabs>
        <w:spacing w:line="360" w:lineRule="auto"/>
        <w:jc w:val="center"/>
        <w:outlineLvl w:val="9"/>
        <w:rPr>
          <w:rFonts w:hint="eastAsia"/>
          <w:b/>
          <w:bCs/>
          <w:sz w:val="24"/>
          <w:szCs w:val="16"/>
        </w:rPr>
      </w:pPr>
    </w:p>
    <w:p w14:paraId="5034CB10">
      <w:pPr>
        <w:tabs>
          <w:tab w:val="left" w:pos="2625"/>
        </w:tabs>
        <w:spacing w:line="360" w:lineRule="auto"/>
        <w:jc w:val="center"/>
        <w:outlineLvl w:val="9"/>
        <w:rPr>
          <w:rFonts w:hint="eastAsia"/>
          <w:b/>
          <w:bCs/>
          <w:sz w:val="24"/>
          <w:szCs w:val="16"/>
        </w:rPr>
      </w:pPr>
    </w:p>
    <w:p w14:paraId="1ED6A05E">
      <w:pPr>
        <w:tabs>
          <w:tab w:val="left" w:pos="2625"/>
        </w:tabs>
        <w:spacing w:line="360" w:lineRule="auto"/>
        <w:jc w:val="center"/>
        <w:outlineLvl w:val="9"/>
        <w:rPr>
          <w:rFonts w:hint="eastAsia"/>
          <w:b/>
          <w:bCs/>
          <w:sz w:val="24"/>
          <w:szCs w:val="16"/>
        </w:rPr>
      </w:pPr>
    </w:p>
    <w:p w14:paraId="53983B6A">
      <w:pPr>
        <w:numPr>
          <w:ilvl w:val="0"/>
          <w:numId w:val="1"/>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2A81C59">
      <w:pPr>
        <w:rPr>
          <w:rFonts w:hint="eastAsia"/>
          <w:b/>
          <w:bCs/>
          <w:sz w:val="32"/>
          <w:szCs w:val="20"/>
        </w:rPr>
      </w:pPr>
      <w:r>
        <w:rPr>
          <w:rFonts w:hint="eastAsia"/>
          <w:b/>
          <w:bCs/>
          <w:sz w:val="32"/>
          <w:szCs w:val="20"/>
        </w:rPr>
        <w:br w:type="page"/>
      </w:r>
    </w:p>
    <w:p w14:paraId="607EFF20">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基本户开户许可证/基本户银行信息</w:t>
      </w:r>
    </w:p>
    <w:p w14:paraId="520FFB7D">
      <w:pPr>
        <w:numPr>
          <w:ilvl w:val="0"/>
          <w:numId w:val="0"/>
        </w:numPr>
        <w:autoSpaceDE w:val="0"/>
        <w:autoSpaceDN w:val="0"/>
        <w:spacing w:line="360" w:lineRule="auto"/>
        <w:jc w:val="both"/>
        <w:rPr>
          <w:rFonts w:hint="eastAsia"/>
          <w:b/>
          <w:bCs/>
          <w:sz w:val="32"/>
          <w:szCs w:val="20"/>
          <w:lang w:val="en-US" w:eastAsia="zh-CN"/>
        </w:rPr>
      </w:pPr>
    </w:p>
    <w:p w14:paraId="786BE773">
      <w:pPr>
        <w:rPr>
          <w:rFonts w:hint="eastAsia"/>
          <w:b/>
          <w:bCs/>
          <w:sz w:val="32"/>
          <w:szCs w:val="20"/>
          <w:lang w:val="en-US" w:eastAsia="zh-CN"/>
        </w:rPr>
      </w:pPr>
      <w:r>
        <w:rPr>
          <w:rFonts w:hint="eastAsia"/>
          <w:b/>
          <w:bCs/>
          <w:sz w:val="32"/>
          <w:szCs w:val="20"/>
          <w:lang w:val="en-US" w:eastAsia="zh-CN"/>
        </w:rPr>
        <w:br w:type="page"/>
      </w:r>
    </w:p>
    <w:p w14:paraId="1F7A0C50">
      <w:pPr>
        <w:numPr>
          <w:ilvl w:val="0"/>
          <w:numId w:val="1"/>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资质证书（如有）</w:t>
      </w:r>
    </w:p>
    <w:p w14:paraId="01FAFE2F">
      <w:pPr>
        <w:pStyle w:val="9"/>
        <w:rPr>
          <w:rFonts w:hint="eastAsia"/>
        </w:rPr>
      </w:pPr>
    </w:p>
    <w:p w14:paraId="3ADD8847">
      <w:pPr>
        <w:tabs>
          <w:tab w:val="left" w:pos="2625"/>
        </w:tabs>
        <w:spacing w:line="360" w:lineRule="auto"/>
        <w:jc w:val="center"/>
        <w:outlineLvl w:val="9"/>
        <w:rPr>
          <w:rFonts w:hint="eastAsia" w:ascii="宋体" w:hAnsi="宋体" w:cs="宋体"/>
          <w:b/>
          <w:color w:val="auto"/>
          <w:sz w:val="36"/>
          <w:szCs w:val="36"/>
          <w:highlight w:val="none"/>
        </w:rPr>
      </w:pPr>
    </w:p>
    <w:p w14:paraId="7419CD34">
      <w:pPr>
        <w:tabs>
          <w:tab w:val="left" w:pos="2625"/>
        </w:tabs>
        <w:spacing w:line="360" w:lineRule="auto"/>
        <w:jc w:val="center"/>
        <w:outlineLvl w:val="9"/>
        <w:rPr>
          <w:rFonts w:hint="eastAsia" w:ascii="宋体" w:hAnsi="宋体" w:cs="宋体"/>
          <w:b/>
          <w:color w:val="auto"/>
          <w:sz w:val="36"/>
          <w:szCs w:val="36"/>
          <w:highlight w:val="none"/>
        </w:rPr>
      </w:pPr>
    </w:p>
    <w:p w14:paraId="1B9E5AAA">
      <w:pPr>
        <w:tabs>
          <w:tab w:val="left" w:pos="2625"/>
        </w:tabs>
        <w:spacing w:line="360" w:lineRule="auto"/>
        <w:jc w:val="center"/>
        <w:outlineLvl w:val="9"/>
        <w:rPr>
          <w:rFonts w:hint="eastAsia" w:ascii="宋体" w:hAnsi="宋体" w:cs="宋体"/>
          <w:b/>
          <w:color w:val="auto"/>
          <w:sz w:val="36"/>
          <w:szCs w:val="36"/>
          <w:highlight w:val="none"/>
        </w:rPr>
      </w:pPr>
    </w:p>
    <w:p w14:paraId="2A3043CE">
      <w:pPr>
        <w:tabs>
          <w:tab w:val="left" w:pos="2625"/>
        </w:tabs>
        <w:spacing w:line="360" w:lineRule="auto"/>
        <w:jc w:val="center"/>
        <w:outlineLvl w:val="9"/>
        <w:rPr>
          <w:rFonts w:hint="eastAsia" w:ascii="宋体" w:hAnsi="宋体" w:cs="宋体"/>
          <w:b/>
          <w:color w:val="auto"/>
          <w:sz w:val="36"/>
          <w:szCs w:val="36"/>
          <w:highlight w:val="none"/>
        </w:rPr>
      </w:pPr>
    </w:p>
    <w:p w14:paraId="06A445F1">
      <w:pPr>
        <w:tabs>
          <w:tab w:val="left" w:pos="2625"/>
        </w:tabs>
        <w:spacing w:line="360" w:lineRule="auto"/>
        <w:jc w:val="center"/>
        <w:outlineLvl w:val="9"/>
        <w:rPr>
          <w:rFonts w:hint="eastAsia" w:ascii="宋体" w:hAnsi="宋体" w:cs="宋体"/>
          <w:b/>
          <w:color w:val="auto"/>
          <w:sz w:val="36"/>
          <w:szCs w:val="36"/>
          <w:highlight w:val="none"/>
        </w:rPr>
      </w:pPr>
    </w:p>
    <w:p w14:paraId="64B43EAE">
      <w:pPr>
        <w:tabs>
          <w:tab w:val="left" w:pos="2625"/>
        </w:tabs>
        <w:spacing w:line="360" w:lineRule="auto"/>
        <w:jc w:val="center"/>
        <w:outlineLvl w:val="9"/>
        <w:rPr>
          <w:rFonts w:hint="eastAsia" w:ascii="宋体" w:hAnsi="宋体" w:cs="宋体"/>
          <w:b/>
          <w:color w:val="auto"/>
          <w:sz w:val="36"/>
          <w:szCs w:val="36"/>
          <w:highlight w:val="none"/>
        </w:rPr>
      </w:pPr>
    </w:p>
    <w:p w14:paraId="4BE35DEE">
      <w:pPr>
        <w:tabs>
          <w:tab w:val="left" w:pos="2625"/>
        </w:tabs>
        <w:spacing w:line="360" w:lineRule="auto"/>
        <w:jc w:val="center"/>
        <w:outlineLvl w:val="9"/>
        <w:rPr>
          <w:rFonts w:hint="eastAsia" w:ascii="宋体" w:hAnsi="宋体" w:cs="宋体"/>
          <w:b/>
          <w:color w:val="auto"/>
          <w:sz w:val="36"/>
          <w:szCs w:val="36"/>
          <w:highlight w:val="none"/>
        </w:rPr>
      </w:pPr>
    </w:p>
    <w:p w14:paraId="74C45AFE">
      <w:pPr>
        <w:tabs>
          <w:tab w:val="left" w:pos="2625"/>
        </w:tabs>
        <w:spacing w:line="360" w:lineRule="auto"/>
        <w:jc w:val="center"/>
        <w:outlineLvl w:val="9"/>
        <w:rPr>
          <w:rFonts w:hint="eastAsia" w:ascii="宋体" w:hAnsi="宋体" w:cs="宋体"/>
          <w:b/>
          <w:color w:val="auto"/>
          <w:sz w:val="36"/>
          <w:szCs w:val="36"/>
          <w:highlight w:val="none"/>
        </w:rPr>
      </w:pPr>
    </w:p>
    <w:p w14:paraId="0B633D87">
      <w:pPr>
        <w:tabs>
          <w:tab w:val="left" w:pos="2625"/>
        </w:tabs>
        <w:spacing w:line="360" w:lineRule="auto"/>
        <w:jc w:val="center"/>
        <w:outlineLvl w:val="9"/>
        <w:rPr>
          <w:rFonts w:hint="eastAsia" w:ascii="宋体" w:hAnsi="宋体" w:cs="宋体"/>
          <w:b/>
          <w:color w:val="auto"/>
          <w:sz w:val="36"/>
          <w:szCs w:val="36"/>
          <w:highlight w:val="none"/>
        </w:rPr>
      </w:pPr>
    </w:p>
    <w:p w14:paraId="3F5DD4F5">
      <w:pPr>
        <w:tabs>
          <w:tab w:val="left" w:pos="2625"/>
        </w:tabs>
        <w:spacing w:line="360" w:lineRule="auto"/>
        <w:jc w:val="center"/>
        <w:outlineLvl w:val="9"/>
        <w:rPr>
          <w:rFonts w:hint="eastAsia" w:ascii="宋体" w:hAnsi="宋体" w:cs="宋体"/>
          <w:b/>
          <w:color w:val="auto"/>
          <w:sz w:val="36"/>
          <w:szCs w:val="36"/>
          <w:highlight w:val="none"/>
        </w:rPr>
      </w:pPr>
    </w:p>
    <w:p w14:paraId="36FE3D6F">
      <w:pPr>
        <w:tabs>
          <w:tab w:val="left" w:pos="2625"/>
        </w:tabs>
        <w:spacing w:line="360" w:lineRule="auto"/>
        <w:jc w:val="center"/>
        <w:outlineLvl w:val="9"/>
        <w:rPr>
          <w:rFonts w:hint="eastAsia" w:ascii="宋体" w:hAnsi="宋体" w:cs="宋体"/>
          <w:b/>
          <w:color w:val="auto"/>
          <w:sz w:val="36"/>
          <w:szCs w:val="36"/>
          <w:highlight w:val="none"/>
        </w:rPr>
      </w:pPr>
    </w:p>
    <w:p w14:paraId="4F617A57">
      <w:pPr>
        <w:tabs>
          <w:tab w:val="left" w:pos="2625"/>
        </w:tabs>
        <w:spacing w:line="360" w:lineRule="auto"/>
        <w:jc w:val="center"/>
        <w:outlineLvl w:val="9"/>
        <w:rPr>
          <w:rFonts w:hint="eastAsia" w:ascii="宋体" w:hAnsi="宋体" w:cs="宋体"/>
          <w:b/>
          <w:color w:val="auto"/>
          <w:sz w:val="36"/>
          <w:szCs w:val="36"/>
          <w:highlight w:val="none"/>
        </w:rPr>
      </w:pPr>
    </w:p>
    <w:p w14:paraId="3918C8D3">
      <w:pPr>
        <w:tabs>
          <w:tab w:val="left" w:pos="2625"/>
        </w:tabs>
        <w:spacing w:line="360" w:lineRule="auto"/>
        <w:jc w:val="center"/>
        <w:outlineLvl w:val="9"/>
        <w:rPr>
          <w:rFonts w:hint="eastAsia" w:ascii="宋体" w:hAnsi="宋体" w:cs="宋体"/>
          <w:b/>
          <w:color w:val="auto"/>
          <w:sz w:val="36"/>
          <w:szCs w:val="36"/>
          <w:highlight w:val="none"/>
        </w:rPr>
      </w:pPr>
    </w:p>
    <w:p w14:paraId="03D8ADC9">
      <w:pPr>
        <w:tabs>
          <w:tab w:val="left" w:pos="2625"/>
        </w:tabs>
        <w:spacing w:line="360" w:lineRule="auto"/>
        <w:jc w:val="center"/>
        <w:outlineLvl w:val="9"/>
        <w:rPr>
          <w:rFonts w:hint="eastAsia" w:ascii="宋体" w:hAnsi="宋体" w:cs="宋体"/>
          <w:b/>
          <w:color w:val="auto"/>
          <w:sz w:val="36"/>
          <w:szCs w:val="36"/>
          <w:highlight w:val="none"/>
        </w:rPr>
      </w:pPr>
    </w:p>
    <w:p w14:paraId="640FD39B">
      <w:pPr>
        <w:tabs>
          <w:tab w:val="left" w:pos="2625"/>
        </w:tabs>
        <w:spacing w:line="360" w:lineRule="auto"/>
        <w:jc w:val="center"/>
        <w:outlineLvl w:val="9"/>
        <w:rPr>
          <w:rFonts w:hint="eastAsia" w:ascii="宋体" w:hAnsi="宋体" w:cs="宋体"/>
          <w:b/>
          <w:color w:val="auto"/>
          <w:sz w:val="36"/>
          <w:szCs w:val="36"/>
          <w:highlight w:val="none"/>
        </w:rPr>
      </w:pPr>
    </w:p>
    <w:p w14:paraId="4016029C">
      <w:pPr>
        <w:tabs>
          <w:tab w:val="left" w:pos="2625"/>
        </w:tabs>
        <w:spacing w:line="360" w:lineRule="auto"/>
        <w:jc w:val="center"/>
        <w:outlineLvl w:val="9"/>
        <w:rPr>
          <w:rFonts w:hint="eastAsia" w:ascii="宋体" w:hAnsi="宋体" w:cs="宋体"/>
          <w:b/>
          <w:color w:val="auto"/>
          <w:sz w:val="36"/>
          <w:szCs w:val="36"/>
          <w:highlight w:val="none"/>
        </w:rPr>
      </w:pPr>
    </w:p>
    <w:p w14:paraId="2EA83D71">
      <w:pPr>
        <w:tabs>
          <w:tab w:val="left" w:pos="2625"/>
        </w:tabs>
        <w:spacing w:line="360" w:lineRule="auto"/>
        <w:jc w:val="center"/>
        <w:outlineLvl w:val="9"/>
        <w:rPr>
          <w:rFonts w:hint="eastAsia" w:ascii="宋体" w:hAnsi="宋体" w:cs="宋体"/>
          <w:b/>
          <w:color w:val="auto"/>
          <w:sz w:val="36"/>
          <w:szCs w:val="36"/>
          <w:highlight w:val="none"/>
        </w:rPr>
      </w:pPr>
    </w:p>
    <w:p w14:paraId="3045CF1E">
      <w:pPr>
        <w:tabs>
          <w:tab w:val="left" w:pos="2625"/>
        </w:tabs>
        <w:spacing w:line="360" w:lineRule="auto"/>
        <w:jc w:val="center"/>
        <w:outlineLvl w:val="9"/>
        <w:rPr>
          <w:rFonts w:hint="eastAsia" w:ascii="宋体" w:hAnsi="宋体" w:cs="宋体"/>
          <w:b/>
          <w:color w:val="auto"/>
          <w:sz w:val="36"/>
          <w:szCs w:val="36"/>
          <w:highlight w:val="none"/>
        </w:rPr>
      </w:pPr>
    </w:p>
    <w:p w14:paraId="0B26F0B8">
      <w:pPr>
        <w:tabs>
          <w:tab w:val="left" w:pos="2625"/>
        </w:tabs>
        <w:spacing w:line="360" w:lineRule="auto"/>
        <w:jc w:val="center"/>
        <w:outlineLvl w:val="9"/>
        <w:rPr>
          <w:rFonts w:hint="eastAsia" w:ascii="宋体" w:hAnsi="宋体" w:cs="宋体"/>
          <w:b/>
          <w:color w:val="auto"/>
          <w:sz w:val="36"/>
          <w:szCs w:val="36"/>
          <w:highlight w:val="none"/>
        </w:rPr>
      </w:pPr>
    </w:p>
    <w:p w14:paraId="1B0EB0FF">
      <w:pPr>
        <w:tabs>
          <w:tab w:val="left" w:pos="2625"/>
        </w:tabs>
        <w:spacing w:line="360" w:lineRule="auto"/>
        <w:jc w:val="center"/>
        <w:outlineLvl w:val="9"/>
        <w:rPr>
          <w:rFonts w:hint="eastAsia" w:ascii="宋体" w:hAnsi="宋体" w:cs="宋体"/>
          <w:b/>
          <w:color w:val="auto"/>
          <w:sz w:val="36"/>
          <w:szCs w:val="36"/>
          <w:highlight w:val="none"/>
        </w:rPr>
      </w:pPr>
    </w:p>
    <w:p w14:paraId="6797630D">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6E38897B">
      <w:pPr>
        <w:widowControl/>
        <w:spacing w:line="360" w:lineRule="auto"/>
        <w:rPr>
          <w:rFonts w:ascii="宋体" w:hAnsi="宋体"/>
          <w:color w:val="auto"/>
          <w:highlight w:val="none"/>
        </w:rPr>
      </w:pPr>
    </w:p>
    <w:p w14:paraId="4D46FB0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6D03B42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0C2AAD1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40EEC5B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7609C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541D87EE">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0BB24E1E">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C5E0FFE">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5CFB0ED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2A1CF5F9">
      <w:pPr>
        <w:spacing w:line="360" w:lineRule="auto"/>
        <w:ind w:firstLine="480" w:firstLineChars="200"/>
        <w:rPr>
          <w:rFonts w:ascii="宋体" w:hAnsi="宋体" w:cs="仿宋_GB2312"/>
          <w:color w:val="auto"/>
          <w:sz w:val="24"/>
          <w:szCs w:val="24"/>
          <w:highlight w:val="none"/>
        </w:rPr>
      </w:pPr>
    </w:p>
    <w:p w14:paraId="4406A21F">
      <w:pPr>
        <w:widowControl/>
        <w:spacing w:line="360" w:lineRule="auto"/>
        <w:rPr>
          <w:rFonts w:ascii="宋体" w:hAnsi="宋体"/>
          <w:color w:val="auto"/>
          <w:sz w:val="24"/>
          <w:szCs w:val="24"/>
          <w:highlight w:val="none"/>
        </w:rPr>
      </w:pPr>
    </w:p>
    <w:p w14:paraId="25ED42AC">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77FF601B">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6EF12B1B">
      <w:pPr>
        <w:rPr>
          <w:rFonts w:ascii="宋体" w:hAnsi="宋体" w:cs="Arial"/>
          <w:color w:val="auto"/>
          <w:sz w:val="24"/>
          <w:szCs w:val="24"/>
          <w:highlight w:val="none"/>
        </w:rPr>
      </w:pPr>
    </w:p>
    <w:tbl>
      <w:tblPr>
        <w:tblStyle w:val="7"/>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097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AED7A76">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14324A43">
      <w:pPr>
        <w:spacing w:line="360" w:lineRule="auto"/>
        <w:ind w:firstLine="840" w:firstLineChars="350"/>
        <w:jc w:val="center"/>
        <w:rPr>
          <w:rFonts w:ascii="宋体" w:hAnsi="宋体" w:cs="Arial"/>
          <w:color w:val="auto"/>
          <w:sz w:val="24"/>
          <w:szCs w:val="24"/>
          <w:highlight w:val="none"/>
        </w:rPr>
      </w:pPr>
    </w:p>
    <w:p w14:paraId="723772EA">
      <w:pPr>
        <w:spacing w:line="360" w:lineRule="auto"/>
        <w:ind w:firstLine="482" w:firstLineChars="200"/>
        <w:jc w:val="center"/>
        <w:rPr>
          <w:rFonts w:hint="eastAsia" w:ascii="宋体" w:hAnsi="宋体" w:cs="仿宋_GB2312"/>
          <w:b/>
          <w:bCs/>
          <w:color w:val="auto"/>
          <w:sz w:val="24"/>
          <w:szCs w:val="24"/>
          <w:highlight w:val="none"/>
        </w:rPr>
      </w:pPr>
    </w:p>
    <w:p w14:paraId="19A97655">
      <w:pPr>
        <w:spacing w:line="360" w:lineRule="auto"/>
        <w:ind w:firstLine="643" w:firstLineChars="200"/>
        <w:jc w:val="center"/>
        <w:rPr>
          <w:rFonts w:hint="eastAsia" w:ascii="宋体" w:hAnsi="宋体" w:cs="仿宋_GB2312"/>
          <w:b/>
          <w:bCs/>
          <w:color w:val="auto"/>
          <w:sz w:val="32"/>
          <w:szCs w:val="32"/>
          <w:highlight w:val="none"/>
        </w:rPr>
      </w:pPr>
    </w:p>
    <w:p w14:paraId="0A815024">
      <w:pPr>
        <w:spacing w:line="360" w:lineRule="auto"/>
        <w:ind w:firstLine="643" w:firstLineChars="200"/>
        <w:jc w:val="center"/>
        <w:rPr>
          <w:rFonts w:hint="eastAsia" w:ascii="宋体" w:hAnsi="宋体" w:cs="仿宋_GB2312"/>
          <w:b/>
          <w:bCs/>
          <w:color w:val="auto"/>
          <w:sz w:val="32"/>
          <w:szCs w:val="32"/>
          <w:highlight w:val="none"/>
        </w:rPr>
      </w:pPr>
    </w:p>
    <w:p w14:paraId="2D94CC21">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法定代表人授权书</w:t>
      </w:r>
    </w:p>
    <w:p w14:paraId="4EC17BF6">
      <w:pPr>
        <w:spacing w:line="360" w:lineRule="auto"/>
        <w:ind w:firstLine="480" w:firstLineChars="200"/>
        <w:rPr>
          <w:rFonts w:hint="eastAsia" w:ascii="宋体" w:hAnsi="宋体" w:cs="仿宋_GB2312"/>
          <w:color w:val="auto"/>
          <w:sz w:val="24"/>
          <w:highlight w:val="none"/>
        </w:rPr>
      </w:pPr>
    </w:p>
    <w:p w14:paraId="711D7C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01E19F1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委托期限：</w:t>
      </w:r>
      <w:r>
        <w:rPr>
          <w:rFonts w:hint="eastAsia" w:ascii="宋体" w:hAnsi="宋体" w:cs="宋体"/>
          <w:color w:val="auto"/>
          <w:sz w:val="21"/>
          <w:szCs w:val="21"/>
          <w:highlight w:val="none"/>
          <w:lang w:val="en-US" w:eastAsia="zh-CN"/>
        </w:rPr>
        <w:t xml:space="preserve">    年    月    日——</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年    月    日</w:t>
      </w:r>
      <w:r>
        <w:rPr>
          <w:rFonts w:hint="eastAsia" w:ascii="宋体" w:hAnsi="宋体" w:eastAsia="宋体" w:cs="宋体"/>
          <w:color w:val="auto"/>
          <w:sz w:val="21"/>
          <w:szCs w:val="21"/>
          <w:highlight w:val="none"/>
        </w:rPr>
        <w:t xml:space="preserve">               </w:t>
      </w:r>
    </w:p>
    <w:p w14:paraId="64B535D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727FEE15">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79BE6E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740835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40C710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98B03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0D66AB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EE1780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1346C24A">
      <w:pPr>
        <w:rPr>
          <w:rFonts w:hint="eastAsia" w:ascii="宋体" w:hAnsi="宋体" w:eastAsia="宋体" w:cs="宋体"/>
          <w:color w:val="auto"/>
          <w:sz w:val="21"/>
          <w:szCs w:val="21"/>
          <w:highlight w:val="none"/>
        </w:rPr>
      </w:pPr>
    </w:p>
    <w:tbl>
      <w:tblPr>
        <w:tblStyle w:val="7"/>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85F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62C93F81">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16FC9D1F">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11F07E0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1885DD0F">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18A98EA7">
      <w:pPr>
        <w:tabs>
          <w:tab w:val="left" w:pos="2625"/>
        </w:tabs>
        <w:spacing w:line="360" w:lineRule="auto"/>
        <w:jc w:val="center"/>
        <w:outlineLvl w:val="9"/>
        <w:rPr>
          <w:rFonts w:hint="eastAsia" w:ascii="宋体" w:hAnsi="宋体" w:cs="宋体"/>
          <w:b/>
          <w:color w:val="auto"/>
          <w:sz w:val="36"/>
          <w:szCs w:val="36"/>
          <w:highlight w:val="none"/>
        </w:rPr>
      </w:pPr>
    </w:p>
    <w:p w14:paraId="202179F0">
      <w:pPr>
        <w:pStyle w:val="10"/>
        <w:jc w:val="center"/>
        <w:rPr>
          <w:rFonts w:hint="eastAsia"/>
          <w:b/>
          <w:bCs/>
          <w:sz w:val="28"/>
          <w:szCs w:val="36"/>
        </w:rPr>
      </w:pPr>
    </w:p>
    <w:p w14:paraId="2502C3D5">
      <w:pPr>
        <w:numPr>
          <w:ilvl w:val="0"/>
          <w:numId w:val="1"/>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未被列入“信用中国”网站（www.creditchina.gov.cn）失信被执行人、</w:t>
      </w:r>
      <w:r>
        <w:rPr>
          <w:rFonts w:hint="eastAsia" w:ascii="Times New Roman" w:hAnsi="Times New Roman" w:eastAsia="宋体" w:cs="Times New Roman"/>
          <w:b/>
          <w:bCs/>
          <w:sz w:val="32"/>
          <w:szCs w:val="20"/>
          <w:lang w:val="zh-CN"/>
        </w:rPr>
        <w:t>重大税收违法失信主体</w:t>
      </w:r>
      <w:r>
        <w:rPr>
          <w:rFonts w:hint="eastAsia" w:ascii="Times New Roman" w:hAnsi="Times New Roman" w:eastAsia="宋体" w:cs="Times New Roman"/>
          <w:b/>
          <w:bCs/>
          <w:sz w:val="32"/>
          <w:szCs w:val="20"/>
        </w:rPr>
        <w:t>。</w:t>
      </w:r>
    </w:p>
    <w:p w14:paraId="0BC643DD">
      <w:pPr>
        <w:numPr>
          <w:ilvl w:val="0"/>
          <w:numId w:val="0"/>
        </w:numPr>
        <w:autoSpaceDE w:val="0"/>
        <w:autoSpaceDN w:val="0"/>
        <w:spacing w:line="360" w:lineRule="auto"/>
        <w:ind w:left="420" w:leftChars="0"/>
        <w:jc w:val="center"/>
        <w:rPr>
          <w:rFonts w:hint="eastAsia" w:ascii="Times New Roman" w:hAnsi="Times New Roman" w:eastAsia="宋体" w:cs="Times New Roman"/>
          <w:b/>
          <w:bCs/>
          <w:sz w:val="32"/>
          <w:szCs w:val="20"/>
        </w:rPr>
      </w:pPr>
      <w:r>
        <w:rPr>
          <w:rFonts w:hint="eastAsia" w:ascii="宋体" w:hAnsi="宋体" w:eastAsia="宋体" w:cs="宋体"/>
          <w:color w:val="auto"/>
          <w:sz w:val="21"/>
          <w:szCs w:val="21"/>
          <w:lang w:val="en-US" w:eastAsia="zh-CN"/>
        </w:rPr>
        <w:t>（提供</w:t>
      </w:r>
      <w:r>
        <w:rPr>
          <w:rFonts w:hint="eastAsia" w:ascii="宋体" w:hAnsi="宋体" w:eastAsia="宋体" w:cs="宋体"/>
          <w:color w:val="auto"/>
          <w:sz w:val="21"/>
          <w:szCs w:val="21"/>
          <w:lang w:val="hr-HR"/>
        </w:rPr>
        <w:t>响应文件</w:t>
      </w:r>
      <w:r>
        <w:rPr>
          <w:rFonts w:hint="eastAsia" w:ascii="宋体" w:hAnsi="宋体" w:eastAsia="宋体" w:cs="宋体"/>
          <w:color w:val="auto"/>
          <w:sz w:val="21"/>
          <w:szCs w:val="21"/>
          <w:lang w:val="en-US" w:eastAsia="zh-CN"/>
        </w:rPr>
        <w:t>递交</w:t>
      </w:r>
      <w:r>
        <w:rPr>
          <w:rFonts w:hint="eastAsia" w:ascii="宋体" w:hAnsi="宋体" w:eastAsia="宋体" w:cs="宋体"/>
          <w:color w:val="auto"/>
          <w:sz w:val="21"/>
          <w:szCs w:val="21"/>
          <w:lang w:val="hr-HR"/>
        </w:rPr>
        <w:t>截止日</w:t>
      </w:r>
      <w:r>
        <w:rPr>
          <w:rFonts w:hint="eastAsia" w:ascii="宋体" w:hAnsi="宋体" w:eastAsia="宋体" w:cs="宋体"/>
          <w:color w:val="auto"/>
          <w:sz w:val="21"/>
          <w:szCs w:val="21"/>
          <w:lang w:val="en-US" w:eastAsia="zh-CN"/>
        </w:rPr>
        <w:t>前</w:t>
      </w:r>
      <w:r>
        <w:rPr>
          <w:rFonts w:hint="eastAsia" w:ascii="宋体" w:hAnsi="宋体" w:eastAsia="宋体" w:cs="宋体"/>
          <w:color w:val="auto"/>
          <w:sz w:val="21"/>
          <w:szCs w:val="21"/>
          <w:lang w:val="hr-HR"/>
        </w:rPr>
        <w:t>在“信用中国”网</w:t>
      </w:r>
      <w:r>
        <w:rPr>
          <w:rFonts w:hint="eastAsia" w:ascii="宋体" w:hAnsi="宋体" w:eastAsia="宋体" w:cs="宋体"/>
          <w:color w:val="auto"/>
          <w:sz w:val="21"/>
          <w:szCs w:val="21"/>
          <w:lang w:val="en-US" w:eastAsia="zh-CN"/>
        </w:rPr>
        <w:t>站</w:t>
      </w:r>
      <w:r>
        <w:rPr>
          <w:rFonts w:hint="eastAsia" w:ascii="宋体" w:hAnsi="宋体" w:eastAsia="宋体" w:cs="宋体"/>
          <w:color w:val="auto"/>
          <w:sz w:val="21"/>
          <w:szCs w:val="21"/>
          <w:lang w:val="hr-HR"/>
        </w:rPr>
        <w:t>（www.creditchina.gov.</w:t>
      </w:r>
      <w:r>
        <w:rPr>
          <w:rFonts w:hint="eastAsia" w:ascii="宋体" w:hAnsi="宋体" w:eastAsia="宋体" w:cs="宋体"/>
          <w:color w:val="auto"/>
          <w:sz w:val="21"/>
          <w:szCs w:val="21"/>
          <w:highlight w:val="none"/>
          <w:lang w:val="hr-HR"/>
        </w:rPr>
        <w:t>cn）</w:t>
      </w:r>
      <w:r>
        <w:rPr>
          <w:rFonts w:hint="eastAsia" w:ascii="宋体" w:hAnsi="宋体" w:eastAsia="宋体" w:cs="宋体"/>
          <w:color w:val="auto"/>
          <w:sz w:val="21"/>
          <w:szCs w:val="21"/>
          <w:lang w:val="hr-HR"/>
        </w:rPr>
        <w:t>查询的</w:t>
      </w:r>
      <w:r>
        <w:rPr>
          <w:rFonts w:hint="eastAsia" w:ascii="宋体" w:hAnsi="宋体" w:eastAsia="宋体" w:cs="宋体"/>
          <w:color w:val="212529"/>
          <w:sz w:val="21"/>
          <w:szCs w:val="21"/>
        </w:rPr>
        <w:t>未被列入“信用中国”网站（www.creditchina.gov.cn）失信被执行人、</w:t>
      </w:r>
      <w:r>
        <w:rPr>
          <w:rFonts w:hint="eastAsia" w:ascii="宋体" w:hAnsi="宋体" w:eastAsia="宋体" w:cs="宋体"/>
          <w:color w:val="212529"/>
          <w:sz w:val="21"/>
          <w:szCs w:val="21"/>
          <w:lang w:val="zh-CN"/>
        </w:rPr>
        <w:t>重大税收违法失信主体</w:t>
      </w:r>
      <w:r>
        <w:rPr>
          <w:rFonts w:hint="eastAsia" w:ascii="宋体" w:hAnsi="宋体" w:cs="宋体"/>
          <w:color w:val="212529"/>
          <w:sz w:val="21"/>
          <w:szCs w:val="21"/>
          <w:lang w:val="zh-CN"/>
        </w:rPr>
        <w:t>（</w:t>
      </w:r>
      <w:r>
        <w:rPr>
          <w:rFonts w:hint="eastAsia" w:ascii="宋体" w:hAnsi="宋体" w:cs="宋体"/>
          <w:color w:val="212529"/>
          <w:sz w:val="21"/>
          <w:szCs w:val="21"/>
          <w:lang w:val="en-US" w:eastAsia="zh-CN"/>
        </w:rPr>
        <w:t>查询对象为投标人</w:t>
      </w:r>
      <w:r>
        <w:rPr>
          <w:rFonts w:hint="eastAsia" w:ascii="宋体" w:hAnsi="宋体" w:cs="宋体"/>
          <w:color w:val="212529"/>
          <w:sz w:val="21"/>
          <w:szCs w:val="21"/>
          <w:lang w:val="zh-CN"/>
        </w:rPr>
        <w:t>）</w:t>
      </w:r>
    </w:p>
    <w:p w14:paraId="3C1FF027">
      <w:pPr>
        <w:jc w:val="left"/>
      </w:pPr>
      <w:r>
        <w:rPr>
          <w:rFonts w:hint="eastAsia" w:ascii="宋体" w:hAnsi="宋体" w:eastAsia="宋体" w:cs="宋体"/>
          <w:b/>
          <w:bCs/>
          <w:color w:val="auto"/>
          <w:sz w:val="21"/>
          <w:szCs w:val="21"/>
          <w:lang w:val="hr-HR"/>
        </w:rPr>
        <w:t>失信被执行人</w:t>
      </w:r>
      <w:r>
        <w:rPr>
          <w:rFonts w:hint="eastAsia" w:ascii="宋体" w:hAnsi="宋体" w:eastAsia="宋体" w:cs="宋体"/>
          <w:b/>
          <w:bCs/>
          <w:color w:val="auto"/>
          <w:sz w:val="21"/>
          <w:szCs w:val="21"/>
          <w:lang w:val="en-US" w:eastAsia="zh-CN"/>
        </w:rPr>
        <w:t>查询示例：</w:t>
      </w:r>
      <w:r>
        <w:drawing>
          <wp:inline distT="0" distB="0" distL="114300" distR="114300">
            <wp:extent cx="5270500" cy="4794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4794250"/>
                    </a:xfrm>
                    <a:prstGeom prst="rect">
                      <a:avLst/>
                    </a:prstGeom>
                    <a:noFill/>
                    <a:ln>
                      <a:noFill/>
                    </a:ln>
                  </pic:spPr>
                </pic:pic>
              </a:graphicData>
            </a:graphic>
          </wp:inline>
        </w:drawing>
      </w:r>
    </w:p>
    <w:p w14:paraId="21219EE2">
      <w:r>
        <w:br w:type="page"/>
      </w:r>
    </w:p>
    <w:p w14:paraId="0983E98B">
      <w:pPr>
        <w:jc w:val="left"/>
        <w:rPr>
          <w:rFonts w:hint="eastAsia"/>
          <w:b/>
          <w:bCs/>
          <w:sz w:val="32"/>
          <w:szCs w:val="20"/>
        </w:rPr>
      </w:pPr>
      <w:r>
        <w:rPr>
          <w:rFonts w:hint="eastAsia" w:ascii="宋体" w:hAnsi="宋体" w:eastAsia="宋体" w:cs="宋体"/>
          <w:b/>
          <w:bCs/>
          <w:color w:val="auto"/>
          <w:sz w:val="21"/>
          <w:szCs w:val="21"/>
          <w:lang w:val="zh-CN"/>
        </w:rPr>
        <w:t>重大税收违法失信主体</w:t>
      </w:r>
      <w:r>
        <w:rPr>
          <w:rFonts w:hint="eastAsia" w:ascii="宋体" w:hAnsi="宋体" w:eastAsia="宋体" w:cs="宋体"/>
          <w:b/>
          <w:bCs/>
          <w:color w:val="auto"/>
          <w:sz w:val="21"/>
          <w:szCs w:val="21"/>
          <w:lang w:val="en-US" w:eastAsia="zh-CN"/>
        </w:rPr>
        <w:t>查询示例：</w:t>
      </w:r>
      <w:r>
        <w:drawing>
          <wp:inline distT="0" distB="0" distL="114300" distR="114300">
            <wp:extent cx="5273040" cy="3768090"/>
            <wp:effectExtent l="0" t="0" r="1016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040" cy="3768090"/>
                    </a:xfrm>
                    <a:prstGeom prst="rect">
                      <a:avLst/>
                    </a:prstGeom>
                    <a:noFill/>
                    <a:ln>
                      <a:noFill/>
                    </a:ln>
                  </pic:spPr>
                </pic:pic>
              </a:graphicData>
            </a:graphic>
          </wp:inline>
        </w:drawing>
      </w:r>
      <w:r>
        <w:rPr>
          <w:rFonts w:hint="eastAsia"/>
          <w:b/>
          <w:bCs/>
          <w:sz w:val="32"/>
          <w:szCs w:val="20"/>
        </w:rPr>
        <w:br w:type="page"/>
      </w:r>
    </w:p>
    <w:p w14:paraId="4F75CA53">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lang w:val="en-US" w:eastAsia="zh-CN"/>
        </w:rPr>
        <w:t>类似项目业绩</w:t>
      </w:r>
    </w:p>
    <w:p w14:paraId="1A33DE6A">
      <w:pPr>
        <w:numPr>
          <w:ilvl w:val="0"/>
          <w:numId w:val="0"/>
        </w:numPr>
        <w:autoSpaceDE w:val="0"/>
        <w:autoSpaceDN w:val="0"/>
        <w:spacing w:line="360" w:lineRule="auto"/>
        <w:ind w:left="420" w:leftChars="0"/>
        <w:jc w:val="center"/>
        <w:rPr>
          <w:rFonts w:hint="eastAsia"/>
          <w:b w:val="0"/>
          <w:bCs w:val="0"/>
          <w:sz w:val="28"/>
          <w:szCs w:val="18"/>
        </w:rPr>
      </w:pPr>
      <w:r>
        <w:rPr>
          <w:rFonts w:hint="eastAsia"/>
          <w:b w:val="0"/>
          <w:bCs w:val="0"/>
          <w:sz w:val="28"/>
          <w:szCs w:val="18"/>
          <w:lang w:val="en-US" w:eastAsia="zh-CN"/>
        </w:rPr>
        <w:t>（</w:t>
      </w:r>
      <w:r>
        <w:rPr>
          <w:rFonts w:hint="eastAsia" w:ascii="宋体" w:hAnsi="宋体" w:eastAsia="宋体" w:cs="宋体"/>
          <w:color w:val="auto"/>
          <w:sz w:val="21"/>
          <w:szCs w:val="21"/>
          <w:highlight w:val="none"/>
        </w:rPr>
        <w:t>提供项目合同复印件</w:t>
      </w:r>
      <w:r>
        <w:rPr>
          <w:rFonts w:hint="eastAsia" w:ascii="宋体" w:hAnsi="宋体" w:cs="宋体"/>
          <w:color w:val="auto"/>
          <w:sz w:val="21"/>
          <w:szCs w:val="21"/>
          <w:highlight w:val="none"/>
          <w:lang w:val="en-US" w:eastAsia="zh-CN"/>
        </w:rPr>
        <w:t>或中标通知书</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w:t>
      </w:r>
      <w:r>
        <w:rPr>
          <w:rFonts w:hint="eastAsia"/>
          <w:b w:val="0"/>
          <w:bCs w:val="0"/>
          <w:sz w:val="28"/>
          <w:szCs w:val="18"/>
          <w:lang w:val="en-US" w:eastAsia="zh-CN"/>
        </w:rPr>
        <w:t>）</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9"/>
        <w:gridCol w:w="1144"/>
        <w:gridCol w:w="1323"/>
        <w:gridCol w:w="1140"/>
        <w:gridCol w:w="1071"/>
        <w:gridCol w:w="1701"/>
        <w:gridCol w:w="1019"/>
        <w:gridCol w:w="1432"/>
      </w:tblGrid>
      <w:tr w14:paraId="7D69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exact"/>
          <w:jc w:val="center"/>
        </w:trPr>
        <w:tc>
          <w:tcPr>
            <w:tcW w:w="809" w:type="dxa"/>
            <w:tcBorders>
              <w:top w:val="single" w:color="auto" w:sz="4" w:space="0"/>
              <w:left w:val="single" w:color="auto" w:sz="4" w:space="0"/>
              <w:bottom w:val="single" w:color="auto" w:sz="4" w:space="0"/>
              <w:right w:val="single" w:color="auto" w:sz="4" w:space="0"/>
            </w:tcBorders>
            <w:vAlign w:val="center"/>
          </w:tcPr>
          <w:p w14:paraId="18D8FC5C">
            <w:pPr>
              <w:pStyle w:val="11"/>
              <w:spacing w:after="0"/>
              <w:jc w:val="center"/>
              <w:rPr>
                <w:rFonts w:ascii="宋体" w:cs="宋体"/>
                <w:sz w:val="21"/>
              </w:rPr>
            </w:pPr>
            <w:r>
              <w:rPr>
                <w:rFonts w:hint="eastAsia" w:ascii="宋体" w:cs="宋体"/>
                <w:sz w:val="21"/>
              </w:rPr>
              <w:t>序号</w:t>
            </w:r>
          </w:p>
        </w:tc>
        <w:tc>
          <w:tcPr>
            <w:tcW w:w="1144" w:type="dxa"/>
            <w:tcBorders>
              <w:top w:val="single" w:color="auto" w:sz="4" w:space="0"/>
              <w:left w:val="single" w:color="auto" w:sz="4" w:space="0"/>
              <w:bottom w:val="single" w:color="auto" w:sz="4" w:space="0"/>
              <w:right w:val="single" w:color="auto" w:sz="4" w:space="0"/>
            </w:tcBorders>
            <w:vAlign w:val="center"/>
          </w:tcPr>
          <w:p w14:paraId="2731E0B1">
            <w:pPr>
              <w:pStyle w:val="11"/>
              <w:spacing w:after="0"/>
              <w:jc w:val="center"/>
              <w:rPr>
                <w:rFonts w:ascii="宋体" w:cs="宋体"/>
                <w:sz w:val="21"/>
              </w:rPr>
            </w:pPr>
            <w:r>
              <w:rPr>
                <w:rFonts w:hint="eastAsia" w:ascii="宋体" w:hAnsi="宋体" w:cs="宋体"/>
                <w:sz w:val="21"/>
              </w:rPr>
              <w:t>业主单位</w:t>
            </w:r>
          </w:p>
        </w:tc>
        <w:tc>
          <w:tcPr>
            <w:tcW w:w="1323" w:type="dxa"/>
            <w:tcBorders>
              <w:top w:val="single" w:color="auto" w:sz="4" w:space="0"/>
              <w:left w:val="single" w:color="auto" w:sz="4" w:space="0"/>
              <w:bottom w:val="single" w:color="auto" w:sz="4" w:space="0"/>
              <w:right w:val="single" w:color="auto" w:sz="4" w:space="0"/>
            </w:tcBorders>
            <w:vAlign w:val="center"/>
          </w:tcPr>
          <w:p w14:paraId="5CB286B7">
            <w:pPr>
              <w:pStyle w:val="11"/>
              <w:spacing w:after="0"/>
              <w:jc w:val="center"/>
              <w:rPr>
                <w:rFonts w:ascii="宋体" w:cs="宋体"/>
                <w:sz w:val="21"/>
              </w:rPr>
            </w:pPr>
            <w:r>
              <w:rPr>
                <w:rFonts w:hint="eastAsia" w:ascii="宋体" w:hAnsi="宋体" w:cs="宋体"/>
                <w:sz w:val="21"/>
              </w:rPr>
              <w:t>项目名称</w:t>
            </w:r>
          </w:p>
        </w:tc>
        <w:tc>
          <w:tcPr>
            <w:tcW w:w="1140" w:type="dxa"/>
            <w:tcBorders>
              <w:top w:val="single" w:color="auto" w:sz="4" w:space="0"/>
              <w:left w:val="single" w:color="auto" w:sz="4" w:space="0"/>
              <w:bottom w:val="single" w:color="auto" w:sz="4" w:space="0"/>
              <w:right w:val="single" w:color="auto" w:sz="4" w:space="0"/>
            </w:tcBorders>
            <w:vAlign w:val="center"/>
          </w:tcPr>
          <w:p w14:paraId="05263DFE">
            <w:pPr>
              <w:spacing w:line="276" w:lineRule="auto"/>
              <w:jc w:val="center"/>
              <w:rPr>
                <w:sz w:val="21"/>
                <w:szCs w:val="21"/>
              </w:rPr>
            </w:pPr>
            <w:r>
              <w:rPr>
                <w:rFonts w:hint="eastAsia" w:ascii="宋体" w:hAnsi="宋体"/>
                <w:sz w:val="21"/>
                <w:szCs w:val="21"/>
              </w:rPr>
              <w:t>项目</w:t>
            </w:r>
            <w:r>
              <w:rPr>
                <w:rFonts w:hint="eastAsia" w:ascii="Arial" w:hAnsi="Arial" w:cs="Arial"/>
                <w:sz w:val="21"/>
                <w:szCs w:val="21"/>
              </w:rPr>
              <w:t>内容</w:t>
            </w:r>
          </w:p>
        </w:tc>
        <w:tc>
          <w:tcPr>
            <w:tcW w:w="1071" w:type="dxa"/>
            <w:tcBorders>
              <w:top w:val="single" w:color="auto" w:sz="4" w:space="0"/>
              <w:left w:val="single" w:color="auto" w:sz="4" w:space="0"/>
              <w:bottom w:val="single" w:color="auto" w:sz="4" w:space="0"/>
              <w:right w:val="single" w:color="auto" w:sz="4" w:space="0"/>
            </w:tcBorders>
            <w:vAlign w:val="center"/>
          </w:tcPr>
          <w:p w14:paraId="1E945931">
            <w:pPr>
              <w:spacing w:line="276" w:lineRule="auto"/>
              <w:jc w:val="center"/>
              <w:rPr>
                <w:sz w:val="21"/>
                <w:szCs w:val="21"/>
              </w:rPr>
            </w:pPr>
            <w:r>
              <w:rPr>
                <w:rFonts w:hint="eastAsia" w:ascii="宋体" w:hAnsi="宋体" w:cs="宋体"/>
                <w:sz w:val="21"/>
                <w:szCs w:val="21"/>
              </w:rPr>
              <w:t>合同金额</w:t>
            </w:r>
          </w:p>
        </w:tc>
        <w:tc>
          <w:tcPr>
            <w:tcW w:w="1701" w:type="dxa"/>
            <w:tcBorders>
              <w:top w:val="single" w:color="auto" w:sz="4" w:space="0"/>
              <w:left w:val="single" w:color="auto" w:sz="4" w:space="0"/>
              <w:bottom w:val="single" w:color="auto" w:sz="4" w:space="0"/>
              <w:right w:val="single" w:color="auto" w:sz="4" w:space="0"/>
            </w:tcBorders>
            <w:vAlign w:val="center"/>
          </w:tcPr>
          <w:p w14:paraId="076EF18D">
            <w:pPr>
              <w:spacing w:line="276" w:lineRule="auto"/>
              <w:jc w:val="center"/>
              <w:rPr>
                <w:rFonts w:ascii="宋体" w:hAnsi="宋体" w:cs="宋体"/>
                <w:sz w:val="21"/>
                <w:szCs w:val="21"/>
              </w:rPr>
            </w:pPr>
            <w:r>
              <w:rPr>
                <w:rFonts w:hint="eastAsia" w:ascii="宋体" w:hAnsi="宋体" w:cs="宋体"/>
                <w:sz w:val="21"/>
                <w:szCs w:val="21"/>
              </w:rPr>
              <w:t>业主单位</w:t>
            </w:r>
          </w:p>
          <w:p w14:paraId="5150D7EA">
            <w:pPr>
              <w:spacing w:line="276" w:lineRule="auto"/>
              <w:jc w:val="center"/>
              <w:rPr>
                <w:sz w:val="21"/>
                <w:szCs w:val="21"/>
              </w:rPr>
            </w:pPr>
            <w:r>
              <w:rPr>
                <w:rFonts w:hint="eastAsia" w:ascii="宋体" w:hAnsi="宋体" w:cs="宋体"/>
                <w:sz w:val="21"/>
                <w:szCs w:val="21"/>
              </w:rPr>
              <w:t>联系人姓名</w:t>
            </w:r>
          </w:p>
        </w:tc>
        <w:tc>
          <w:tcPr>
            <w:tcW w:w="1019" w:type="dxa"/>
            <w:tcBorders>
              <w:top w:val="single" w:color="auto" w:sz="4" w:space="0"/>
              <w:left w:val="single" w:color="auto" w:sz="4" w:space="0"/>
              <w:bottom w:val="single" w:color="auto" w:sz="4" w:space="0"/>
              <w:right w:val="single" w:color="auto" w:sz="4" w:space="0"/>
            </w:tcBorders>
            <w:vAlign w:val="center"/>
          </w:tcPr>
          <w:p w14:paraId="6603CC72">
            <w:pPr>
              <w:spacing w:line="276" w:lineRule="auto"/>
              <w:jc w:val="center"/>
              <w:rPr>
                <w:sz w:val="21"/>
                <w:szCs w:val="21"/>
              </w:rPr>
            </w:pPr>
            <w:r>
              <w:rPr>
                <w:rFonts w:hint="eastAsia" w:ascii="宋体" w:hAnsi="宋体" w:cs="宋体"/>
                <w:sz w:val="21"/>
                <w:szCs w:val="21"/>
              </w:rPr>
              <w:t>联系电话</w:t>
            </w:r>
          </w:p>
        </w:tc>
        <w:tc>
          <w:tcPr>
            <w:tcW w:w="1432" w:type="dxa"/>
            <w:tcBorders>
              <w:top w:val="single" w:color="auto" w:sz="4" w:space="0"/>
              <w:left w:val="single" w:color="auto" w:sz="4" w:space="0"/>
              <w:bottom w:val="single" w:color="auto" w:sz="4" w:space="0"/>
              <w:right w:val="single" w:color="auto" w:sz="4" w:space="0"/>
            </w:tcBorders>
            <w:vAlign w:val="center"/>
          </w:tcPr>
          <w:p w14:paraId="6F86282B">
            <w:pPr>
              <w:spacing w:line="276" w:lineRule="auto"/>
              <w:jc w:val="center"/>
              <w:rPr>
                <w:sz w:val="21"/>
                <w:szCs w:val="21"/>
              </w:rPr>
            </w:pPr>
            <w:r>
              <w:rPr>
                <w:rFonts w:hint="eastAsia" w:ascii="宋体" w:hAnsi="宋体" w:cs="Courier New"/>
                <w:sz w:val="21"/>
                <w:szCs w:val="21"/>
              </w:rPr>
              <w:t>投标人项目负责人姓名</w:t>
            </w:r>
          </w:p>
        </w:tc>
      </w:tr>
      <w:tr w14:paraId="07D0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exact"/>
          <w:jc w:val="center"/>
        </w:trPr>
        <w:tc>
          <w:tcPr>
            <w:tcW w:w="809" w:type="dxa"/>
            <w:tcBorders>
              <w:top w:val="single" w:color="auto" w:sz="4" w:space="0"/>
              <w:left w:val="single" w:color="auto" w:sz="4" w:space="0"/>
              <w:bottom w:val="single" w:color="auto" w:sz="4" w:space="0"/>
              <w:right w:val="single" w:color="auto" w:sz="4" w:space="0"/>
            </w:tcBorders>
            <w:vAlign w:val="center"/>
          </w:tcPr>
          <w:p w14:paraId="5AD6308F">
            <w:pPr>
              <w:pStyle w:val="11"/>
              <w:spacing w:after="0"/>
              <w:jc w:val="center"/>
              <w:rPr>
                <w:rFonts w:ascii="宋体" w:cs="宋体"/>
                <w:sz w:val="21"/>
              </w:rPr>
            </w:pPr>
            <w:r>
              <w:rPr>
                <w:rFonts w:hint="eastAsia" w:ascii="宋体" w:cs="宋体"/>
                <w:sz w:val="21"/>
              </w:rPr>
              <w:t>1</w:t>
            </w:r>
          </w:p>
        </w:tc>
        <w:tc>
          <w:tcPr>
            <w:tcW w:w="1144" w:type="dxa"/>
            <w:tcBorders>
              <w:top w:val="single" w:color="auto" w:sz="4" w:space="0"/>
              <w:left w:val="single" w:color="auto" w:sz="4" w:space="0"/>
              <w:bottom w:val="single" w:color="auto" w:sz="4" w:space="0"/>
              <w:right w:val="single" w:color="auto" w:sz="4" w:space="0"/>
            </w:tcBorders>
            <w:vAlign w:val="center"/>
          </w:tcPr>
          <w:p w14:paraId="1E586602">
            <w:pPr>
              <w:pStyle w:val="11"/>
              <w:spacing w:after="0"/>
              <w:jc w:val="both"/>
              <w:rPr>
                <w:rFonts w:ascii="宋体" w:cs="宋体"/>
                <w:sz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33054915">
            <w:pPr>
              <w:pStyle w:val="11"/>
              <w:spacing w:after="0"/>
              <w:jc w:val="both"/>
              <w:rPr>
                <w:rFonts w:ascii="宋体" w:cs="宋体"/>
                <w:sz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3C526A7D">
            <w:pPr>
              <w:pStyle w:val="11"/>
              <w:spacing w:after="0"/>
              <w:jc w:val="both"/>
              <w:rPr>
                <w:sz w:val="21"/>
              </w:rPr>
            </w:pPr>
          </w:p>
        </w:tc>
        <w:tc>
          <w:tcPr>
            <w:tcW w:w="1071" w:type="dxa"/>
            <w:tcBorders>
              <w:top w:val="single" w:color="auto" w:sz="4" w:space="0"/>
              <w:left w:val="single" w:color="auto" w:sz="4" w:space="0"/>
              <w:bottom w:val="single" w:color="auto" w:sz="4" w:space="0"/>
              <w:right w:val="single" w:color="auto" w:sz="4" w:space="0"/>
            </w:tcBorders>
            <w:vAlign w:val="center"/>
          </w:tcPr>
          <w:p w14:paraId="6BF3EAC5">
            <w:pPr>
              <w:spacing w:line="276" w:lineRule="auto"/>
              <w:rPr>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2D8A9FA">
            <w:pPr>
              <w:spacing w:line="276" w:lineRule="auto"/>
              <w:rPr>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2C08AAA7">
            <w:pPr>
              <w:spacing w:line="276" w:lineRule="auto"/>
              <w:rPr>
                <w:sz w:val="21"/>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27A444E1">
            <w:pPr>
              <w:spacing w:line="276" w:lineRule="auto"/>
              <w:rPr>
                <w:sz w:val="21"/>
                <w:szCs w:val="21"/>
              </w:rPr>
            </w:pPr>
          </w:p>
        </w:tc>
      </w:tr>
      <w:tr w14:paraId="2FAE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exact"/>
          <w:jc w:val="center"/>
        </w:trPr>
        <w:tc>
          <w:tcPr>
            <w:tcW w:w="809" w:type="dxa"/>
            <w:tcBorders>
              <w:top w:val="single" w:color="auto" w:sz="4" w:space="0"/>
              <w:left w:val="single" w:color="auto" w:sz="4" w:space="0"/>
              <w:bottom w:val="single" w:color="auto" w:sz="4" w:space="0"/>
              <w:right w:val="single" w:color="auto" w:sz="4" w:space="0"/>
            </w:tcBorders>
            <w:vAlign w:val="center"/>
          </w:tcPr>
          <w:p w14:paraId="20F53BB5">
            <w:pPr>
              <w:pStyle w:val="11"/>
              <w:spacing w:after="0"/>
              <w:jc w:val="center"/>
              <w:rPr>
                <w:rFonts w:ascii="宋体" w:cs="宋体"/>
                <w:sz w:val="21"/>
              </w:rPr>
            </w:pPr>
            <w:r>
              <w:rPr>
                <w:rFonts w:hint="eastAsia" w:ascii="宋体" w:cs="宋体"/>
                <w:sz w:val="21"/>
              </w:rPr>
              <w:t>2</w:t>
            </w:r>
          </w:p>
        </w:tc>
        <w:tc>
          <w:tcPr>
            <w:tcW w:w="1144" w:type="dxa"/>
            <w:tcBorders>
              <w:top w:val="single" w:color="auto" w:sz="4" w:space="0"/>
              <w:left w:val="single" w:color="auto" w:sz="4" w:space="0"/>
              <w:bottom w:val="single" w:color="auto" w:sz="4" w:space="0"/>
              <w:right w:val="single" w:color="auto" w:sz="4" w:space="0"/>
            </w:tcBorders>
            <w:vAlign w:val="center"/>
          </w:tcPr>
          <w:p w14:paraId="18846B9B">
            <w:pPr>
              <w:pStyle w:val="11"/>
              <w:spacing w:after="0"/>
              <w:ind w:right="126"/>
              <w:jc w:val="both"/>
              <w:rPr>
                <w:rFonts w:ascii="宋体" w:cs="宋体"/>
                <w:sz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7B62DE75">
            <w:pPr>
              <w:pStyle w:val="11"/>
              <w:spacing w:after="0"/>
              <w:ind w:right="126"/>
              <w:jc w:val="both"/>
              <w:rPr>
                <w:rFonts w:ascii="宋体" w:cs="宋体"/>
                <w:sz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00C2F4E4">
            <w:pPr>
              <w:pStyle w:val="11"/>
              <w:spacing w:after="0"/>
              <w:jc w:val="both"/>
              <w:rPr>
                <w:sz w:val="21"/>
              </w:rPr>
            </w:pPr>
          </w:p>
        </w:tc>
        <w:tc>
          <w:tcPr>
            <w:tcW w:w="1071" w:type="dxa"/>
            <w:tcBorders>
              <w:top w:val="single" w:color="auto" w:sz="4" w:space="0"/>
              <w:left w:val="single" w:color="auto" w:sz="4" w:space="0"/>
              <w:bottom w:val="single" w:color="auto" w:sz="4" w:space="0"/>
              <w:right w:val="single" w:color="auto" w:sz="4" w:space="0"/>
            </w:tcBorders>
            <w:vAlign w:val="center"/>
          </w:tcPr>
          <w:p w14:paraId="3AE57E2D">
            <w:pPr>
              <w:spacing w:line="276" w:lineRule="auto"/>
              <w:rPr>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157F10E">
            <w:pPr>
              <w:spacing w:line="276" w:lineRule="auto"/>
              <w:rPr>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34B2AE2D">
            <w:pPr>
              <w:spacing w:line="276" w:lineRule="auto"/>
              <w:rPr>
                <w:sz w:val="21"/>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3C5553F9">
            <w:pPr>
              <w:spacing w:line="276" w:lineRule="auto"/>
              <w:rPr>
                <w:sz w:val="21"/>
                <w:szCs w:val="21"/>
              </w:rPr>
            </w:pPr>
          </w:p>
        </w:tc>
      </w:tr>
      <w:tr w14:paraId="13F3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809" w:type="dxa"/>
            <w:tcBorders>
              <w:top w:val="single" w:color="auto" w:sz="4" w:space="0"/>
              <w:left w:val="single" w:color="auto" w:sz="4" w:space="0"/>
              <w:bottom w:val="single" w:color="auto" w:sz="4" w:space="0"/>
              <w:right w:val="single" w:color="auto" w:sz="4" w:space="0"/>
            </w:tcBorders>
            <w:vAlign w:val="center"/>
          </w:tcPr>
          <w:p w14:paraId="4B06DE9D">
            <w:pPr>
              <w:pStyle w:val="11"/>
              <w:spacing w:after="0"/>
              <w:jc w:val="center"/>
              <w:rPr>
                <w:rFonts w:ascii="宋体" w:cs="宋体"/>
                <w:sz w:val="21"/>
              </w:rPr>
            </w:pPr>
            <w:r>
              <w:rPr>
                <w:rFonts w:hint="eastAsia" w:ascii="宋体" w:cs="宋体"/>
                <w:sz w:val="21"/>
              </w:rPr>
              <w:t>3</w:t>
            </w:r>
          </w:p>
        </w:tc>
        <w:tc>
          <w:tcPr>
            <w:tcW w:w="1144" w:type="dxa"/>
            <w:tcBorders>
              <w:top w:val="single" w:color="auto" w:sz="4" w:space="0"/>
              <w:left w:val="single" w:color="auto" w:sz="4" w:space="0"/>
              <w:bottom w:val="single" w:color="auto" w:sz="4" w:space="0"/>
              <w:right w:val="single" w:color="auto" w:sz="4" w:space="0"/>
            </w:tcBorders>
            <w:vAlign w:val="center"/>
          </w:tcPr>
          <w:p w14:paraId="29571A83">
            <w:pPr>
              <w:pStyle w:val="11"/>
              <w:spacing w:after="0"/>
              <w:jc w:val="both"/>
              <w:rPr>
                <w:rFonts w:ascii="宋体" w:cs="宋体"/>
                <w:sz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60FBDE17">
            <w:pPr>
              <w:pStyle w:val="11"/>
              <w:spacing w:after="0"/>
              <w:jc w:val="both"/>
              <w:rPr>
                <w:rFonts w:ascii="宋体" w:cs="宋体"/>
                <w:sz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164BD24D">
            <w:pPr>
              <w:pStyle w:val="11"/>
              <w:spacing w:after="0"/>
              <w:jc w:val="both"/>
              <w:rPr>
                <w:sz w:val="21"/>
              </w:rPr>
            </w:pPr>
          </w:p>
        </w:tc>
        <w:tc>
          <w:tcPr>
            <w:tcW w:w="1071" w:type="dxa"/>
            <w:tcBorders>
              <w:top w:val="single" w:color="auto" w:sz="4" w:space="0"/>
              <w:left w:val="single" w:color="auto" w:sz="4" w:space="0"/>
              <w:bottom w:val="single" w:color="auto" w:sz="4" w:space="0"/>
              <w:right w:val="single" w:color="auto" w:sz="4" w:space="0"/>
            </w:tcBorders>
            <w:vAlign w:val="center"/>
          </w:tcPr>
          <w:p w14:paraId="68AB84A4">
            <w:pPr>
              <w:spacing w:line="276" w:lineRule="auto"/>
              <w:rPr>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08A1CE">
            <w:pPr>
              <w:spacing w:line="276" w:lineRule="auto"/>
              <w:rPr>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6DE0F247">
            <w:pPr>
              <w:spacing w:line="276" w:lineRule="auto"/>
              <w:rPr>
                <w:sz w:val="21"/>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5E647354">
            <w:pPr>
              <w:spacing w:line="276" w:lineRule="auto"/>
              <w:rPr>
                <w:sz w:val="21"/>
                <w:szCs w:val="21"/>
              </w:rPr>
            </w:pPr>
          </w:p>
        </w:tc>
      </w:tr>
      <w:tr w14:paraId="6281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exact"/>
          <w:jc w:val="center"/>
        </w:trPr>
        <w:tc>
          <w:tcPr>
            <w:tcW w:w="809" w:type="dxa"/>
            <w:tcBorders>
              <w:top w:val="single" w:color="auto" w:sz="4" w:space="0"/>
              <w:left w:val="single" w:color="auto" w:sz="4" w:space="0"/>
              <w:bottom w:val="single" w:color="auto" w:sz="4" w:space="0"/>
              <w:right w:val="single" w:color="auto" w:sz="4" w:space="0"/>
            </w:tcBorders>
            <w:vAlign w:val="center"/>
          </w:tcPr>
          <w:p w14:paraId="71D6977E">
            <w:pPr>
              <w:pStyle w:val="11"/>
              <w:spacing w:after="0"/>
              <w:jc w:val="center"/>
              <w:rPr>
                <w:rFonts w:ascii="宋体" w:cs="宋体"/>
                <w:sz w:val="21"/>
              </w:rPr>
            </w:pPr>
            <w:r>
              <w:rPr>
                <w:rFonts w:hint="eastAsia" w:ascii="宋体" w:cs="宋体"/>
                <w:sz w:val="21"/>
              </w:rPr>
              <w:t>...</w:t>
            </w:r>
          </w:p>
        </w:tc>
        <w:tc>
          <w:tcPr>
            <w:tcW w:w="1144" w:type="dxa"/>
            <w:tcBorders>
              <w:top w:val="single" w:color="auto" w:sz="4" w:space="0"/>
              <w:left w:val="single" w:color="auto" w:sz="4" w:space="0"/>
              <w:bottom w:val="single" w:color="auto" w:sz="4" w:space="0"/>
              <w:right w:val="single" w:color="auto" w:sz="4" w:space="0"/>
            </w:tcBorders>
            <w:vAlign w:val="center"/>
          </w:tcPr>
          <w:p w14:paraId="5E721D1C">
            <w:pPr>
              <w:pStyle w:val="11"/>
              <w:spacing w:after="0"/>
              <w:jc w:val="both"/>
              <w:rPr>
                <w:rFonts w:ascii="宋体" w:cs="宋体"/>
                <w:sz w:val="21"/>
              </w:rPr>
            </w:pPr>
          </w:p>
        </w:tc>
        <w:tc>
          <w:tcPr>
            <w:tcW w:w="1323" w:type="dxa"/>
            <w:tcBorders>
              <w:top w:val="single" w:color="auto" w:sz="4" w:space="0"/>
              <w:left w:val="single" w:color="auto" w:sz="4" w:space="0"/>
              <w:bottom w:val="single" w:color="auto" w:sz="4" w:space="0"/>
              <w:right w:val="single" w:color="auto" w:sz="4" w:space="0"/>
            </w:tcBorders>
            <w:vAlign w:val="center"/>
          </w:tcPr>
          <w:p w14:paraId="12870BBD">
            <w:pPr>
              <w:pStyle w:val="11"/>
              <w:spacing w:after="0"/>
              <w:jc w:val="both"/>
              <w:rPr>
                <w:rFonts w:ascii="宋体" w:cs="宋体"/>
                <w:sz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7C8E969D">
            <w:pPr>
              <w:pStyle w:val="11"/>
              <w:spacing w:after="0"/>
              <w:jc w:val="both"/>
              <w:rPr>
                <w:sz w:val="21"/>
              </w:rPr>
            </w:pPr>
          </w:p>
        </w:tc>
        <w:tc>
          <w:tcPr>
            <w:tcW w:w="1071" w:type="dxa"/>
            <w:tcBorders>
              <w:top w:val="single" w:color="auto" w:sz="4" w:space="0"/>
              <w:left w:val="single" w:color="auto" w:sz="4" w:space="0"/>
              <w:bottom w:val="single" w:color="auto" w:sz="4" w:space="0"/>
              <w:right w:val="single" w:color="auto" w:sz="4" w:space="0"/>
            </w:tcBorders>
            <w:vAlign w:val="center"/>
          </w:tcPr>
          <w:p w14:paraId="77CAE208">
            <w:pPr>
              <w:spacing w:line="276" w:lineRule="auto"/>
              <w:rPr>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FF24032">
            <w:pPr>
              <w:spacing w:line="276" w:lineRule="auto"/>
              <w:rPr>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5A03C11A">
            <w:pPr>
              <w:spacing w:line="276" w:lineRule="auto"/>
              <w:rPr>
                <w:sz w:val="21"/>
                <w:szCs w:val="21"/>
              </w:rPr>
            </w:pPr>
          </w:p>
        </w:tc>
        <w:tc>
          <w:tcPr>
            <w:tcW w:w="1432" w:type="dxa"/>
            <w:tcBorders>
              <w:top w:val="single" w:color="auto" w:sz="4" w:space="0"/>
              <w:left w:val="single" w:color="auto" w:sz="4" w:space="0"/>
              <w:bottom w:val="single" w:color="auto" w:sz="4" w:space="0"/>
              <w:right w:val="single" w:color="auto" w:sz="4" w:space="0"/>
            </w:tcBorders>
            <w:vAlign w:val="center"/>
          </w:tcPr>
          <w:p w14:paraId="1D49FD6B">
            <w:pPr>
              <w:spacing w:line="276" w:lineRule="auto"/>
              <w:rPr>
                <w:sz w:val="21"/>
                <w:szCs w:val="21"/>
              </w:rPr>
            </w:pPr>
          </w:p>
        </w:tc>
      </w:tr>
    </w:tbl>
    <w:p w14:paraId="5BF95F8F">
      <w:pPr>
        <w:pStyle w:val="12"/>
        <w:spacing w:after="0"/>
        <w:rPr>
          <w:rFonts w:hAnsi="宋体" w:cs="宋体"/>
          <w:sz w:val="21"/>
        </w:rPr>
      </w:pPr>
      <w:r>
        <w:rPr>
          <w:rFonts w:hint="eastAsia" w:hAnsi="宋体" w:cs="宋体"/>
          <w:sz w:val="21"/>
        </w:rPr>
        <w:t>说明：</w:t>
      </w:r>
    </w:p>
    <w:p w14:paraId="48415C83">
      <w:pPr>
        <w:pStyle w:val="12"/>
        <w:spacing w:after="0"/>
        <w:ind w:firstLine="420" w:firstLineChars="200"/>
        <w:rPr>
          <w:rFonts w:hAnsi="宋体" w:cs="宋体"/>
          <w:sz w:val="21"/>
        </w:rPr>
      </w:pPr>
      <w:r>
        <w:rPr>
          <w:rFonts w:hint="eastAsia" w:hAnsi="宋体" w:cs="宋体"/>
          <w:sz w:val="21"/>
        </w:rPr>
        <w:t>1、每个项目业绩需提供合同书或中标（成交）通知书复印件加盖投标人公章，否则不计入得分。经查实存在虚假信息（业主单位联系人与实际不符或合同金额不符等）的将被取消投标资格。</w:t>
      </w:r>
    </w:p>
    <w:p w14:paraId="4FE24C18">
      <w:pPr>
        <w:pStyle w:val="12"/>
        <w:spacing w:after="0"/>
        <w:ind w:firstLine="420" w:firstLineChars="200"/>
        <w:rPr>
          <w:rFonts w:hAnsi="宋体" w:cs="宋体"/>
          <w:sz w:val="21"/>
        </w:rPr>
      </w:pPr>
      <w:r>
        <w:rPr>
          <w:rFonts w:hint="eastAsia" w:hAnsi="宋体" w:cs="宋体"/>
          <w:sz w:val="21"/>
        </w:rPr>
        <w:t>2、</w:t>
      </w:r>
      <w:r>
        <w:rPr>
          <w:rFonts w:hint="eastAsia" w:hAnsi="宋体"/>
          <w:sz w:val="21"/>
        </w:rPr>
        <w:t>项目</w:t>
      </w:r>
      <w:r>
        <w:rPr>
          <w:rFonts w:hint="eastAsia" w:hAnsi="宋体" w:cs="宋体"/>
          <w:sz w:val="21"/>
        </w:rPr>
        <w:t>内容请详细说明所承担的具体工作内容。</w:t>
      </w:r>
    </w:p>
    <w:p w14:paraId="3C160A36">
      <w:pPr>
        <w:adjustRightInd w:val="0"/>
        <w:snapToGrid w:val="0"/>
        <w:spacing w:line="276" w:lineRule="auto"/>
        <w:ind w:left="-88" w:leftChars="-42"/>
        <w:rPr>
          <w:rFonts w:ascii="宋体" w:hAnsi="宋体"/>
          <w:b/>
          <w:sz w:val="21"/>
          <w:szCs w:val="21"/>
        </w:rPr>
      </w:pPr>
    </w:p>
    <w:p w14:paraId="6CCE2B0C">
      <w:pPr>
        <w:adjustRightInd w:val="0"/>
        <w:snapToGrid w:val="0"/>
        <w:spacing w:line="360" w:lineRule="auto"/>
        <w:ind w:left="-88" w:leftChars="-42"/>
        <w:rPr>
          <w:rFonts w:ascii="宋体" w:hAnsi="宋体"/>
          <w:b/>
          <w:sz w:val="24"/>
        </w:rPr>
      </w:pPr>
    </w:p>
    <w:p w14:paraId="000BB27C">
      <w:pPr>
        <w:tabs>
          <w:tab w:val="left" w:pos="5910"/>
        </w:tabs>
        <w:adjustRightInd w:val="0"/>
        <w:snapToGrid w:val="0"/>
        <w:spacing w:line="480" w:lineRule="auto"/>
        <w:ind w:firstLine="3685" w:firstLineChars="1755"/>
        <w:rPr>
          <w:rFonts w:ascii="宋体" w:hAnsi="宋体"/>
          <w:sz w:val="21"/>
          <w:szCs w:val="21"/>
        </w:rPr>
      </w:pPr>
      <w:r>
        <w:rPr>
          <w:rFonts w:hint="eastAsia" w:ascii="宋体" w:hAnsi="宋体"/>
          <w:sz w:val="21"/>
          <w:szCs w:val="21"/>
        </w:rPr>
        <w:t>投标人名称（公章）：</w:t>
      </w:r>
      <w:r>
        <w:rPr>
          <w:rFonts w:hint="eastAsia" w:ascii="宋体" w:hAnsi="宋体"/>
          <w:sz w:val="21"/>
          <w:szCs w:val="21"/>
          <w:u w:val="single"/>
        </w:rPr>
        <w:t xml:space="preserve">                       </w:t>
      </w:r>
    </w:p>
    <w:p w14:paraId="07340497">
      <w:pPr>
        <w:widowControl/>
        <w:tabs>
          <w:tab w:val="left" w:pos="5910"/>
        </w:tabs>
        <w:adjustRightInd w:val="0"/>
        <w:snapToGrid w:val="0"/>
        <w:spacing w:line="360" w:lineRule="auto"/>
        <w:ind w:firstLine="3685" w:firstLineChars="1755"/>
        <w:jc w:val="left"/>
        <w:rPr>
          <w:rFonts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pacing w:val="-10"/>
          <w:sz w:val="21"/>
          <w:szCs w:val="21"/>
          <w:u w:val="single"/>
        </w:rPr>
        <w:t xml:space="preserve">     </w:t>
      </w:r>
      <w:r>
        <w:rPr>
          <w:rFonts w:hint="eastAsia" w:ascii="宋体" w:hAnsi="宋体"/>
          <w:sz w:val="21"/>
          <w:szCs w:val="21"/>
        </w:rPr>
        <w:t>年</w:t>
      </w:r>
      <w:r>
        <w:rPr>
          <w:rFonts w:hint="eastAsia" w:ascii="宋体" w:hAnsi="宋体"/>
          <w:spacing w:val="-10"/>
          <w:sz w:val="21"/>
          <w:szCs w:val="21"/>
          <w:u w:val="single"/>
        </w:rPr>
        <w:t xml:space="preserve">     </w:t>
      </w:r>
      <w:r>
        <w:rPr>
          <w:rFonts w:hint="eastAsia" w:ascii="宋体" w:hAnsi="宋体"/>
          <w:sz w:val="21"/>
          <w:szCs w:val="21"/>
        </w:rPr>
        <w:t>月</w:t>
      </w:r>
      <w:r>
        <w:rPr>
          <w:rFonts w:hint="eastAsia" w:ascii="宋体" w:hAnsi="宋体"/>
          <w:spacing w:val="-10"/>
          <w:sz w:val="21"/>
          <w:szCs w:val="21"/>
          <w:u w:val="single"/>
        </w:rPr>
        <w:t xml:space="preserve">     </w:t>
      </w:r>
      <w:r>
        <w:rPr>
          <w:rFonts w:hint="eastAsia" w:ascii="宋体" w:hAnsi="宋体"/>
          <w:sz w:val="21"/>
          <w:szCs w:val="21"/>
        </w:rPr>
        <w:t>日</w:t>
      </w:r>
    </w:p>
    <w:p w14:paraId="4E981607">
      <w:pPr>
        <w:rPr>
          <w:rFonts w:hint="eastAsia"/>
          <w:b/>
          <w:bCs/>
          <w:sz w:val="32"/>
          <w:szCs w:val="20"/>
        </w:rPr>
      </w:pPr>
      <w:r>
        <w:rPr>
          <w:rFonts w:hint="eastAsia"/>
          <w:b/>
          <w:bCs/>
          <w:sz w:val="32"/>
          <w:szCs w:val="20"/>
        </w:rPr>
        <w:br w:type="page"/>
      </w:r>
    </w:p>
    <w:p w14:paraId="252F5CC9">
      <w:pPr>
        <w:numPr>
          <w:ilvl w:val="0"/>
          <w:numId w:val="1"/>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开票信息</w:t>
      </w:r>
    </w:p>
    <w:p w14:paraId="5946A36E">
      <w:pPr>
        <w:pStyle w:val="10"/>
        <w:spacing w:line="480" w:lineRule="auto"/>
        <w:jc w:val="both"/>
        <w:rPr>
          <w:rFonts w:hint="eastAsia"/>
          <w:b w:val="0"/>
          <w:bCs w:val="0"/>
          <w:sz w:val="21"/>
          <w:szCs w:val="24"/>
        </w:rPr>
      </w:pPr>
      <w:r>
        <w:rPr>
          <w:rFonts w:hint="eastAsia"/>
          <w:b w:val="0"/>
          <w:bCs w:val="0"/>
          <w:sz w:val="21"/>
          <w:szCs w:val="24"/>
        </w:rPr>
        <w:t>1.发票要求：税率</w:t>
      </w:r>
      <w:r>
        <w:rPr>
          <w:rFonts w:hint="eastAsia"/>
          <w:b w:val="0"/>
          <w:bCs w:val="0"/>
          <w:sz w:val="21"/>
          <w:szCs w:val="24"/>
          <w:u w:val="single"/>
          <w:lang w:val="en-US" w:eastAsia="zh-CN"/>
        </w:rPr>
        <w:t xml:space="preserve">  </w:t>
      </w:r>
      <w:r>
        <w:rPr>
          <w:rFonts w:hint="eastAsia"/>
          <w:b w:val="0"/>
          <w:bCs w:val="0"/>
          <w:sz w:val="21"/>
          <w:szCs w:val="24"/>
        </w:rPr>
        <w:t>%的增值税专用发票</w:t>
      </w:r>
    </w:p>
    <w:p w14:paraId="600B5E88">
      <w:pPr>
        <w:pStyle w:val="10"/>
        <w:spacing w:line="480" w:lineRule="auto"/>
        <w:jc w:val="both"/>
        <w:rPr>
          <w:rFonts w:hint="eastAsia"/>
          <w:b w:val="0"/>
          <w:bCs w:val="0"/>
          <w:sz w:val="21"/>
          <w:szCs w:val="24"/>
        </w:rPr>
      </w:pPr>
      <w:r>
        <w:rPr>
          <w:rFonts w:hint="eastAsia"/>
          <w:b w:val="0"/>
          <w:bCs w:val="0"/>
          <w:sz w:val="21"/>
          <w:szCs w:val="24"/>
        </w:rPr>
        <w:t>2.乙方应严格按以下信息向甲方开具发票：</w:t>
      </w:r>
    </w:p>
    <w:tbl>
      <w:tblPr>
        <w:tblStyle w:val="7"/>
        <w:tblpPr w:leftFromText="180" w:rightFromText="180" w:vertAnchor="text" w:horzAnchor="page" w:tblpX="2244" w:tblpY="736"/>
        <w:tblOverlap w:val="never"/>
        <w:tblW w:w="87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3"/>
        <w:gridCol w:w="6723"/>
      </w:tblGrid>
      <w:tr w14:paraId="228F0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652D8825">
            <w:pPr>
              <w:pStyle w:val="10"/>
              <w:spacing w:line="360" w:lineRule="auto"/>
              <w:jc w:val="both"/>
              <w:rPr>
                <w:rFonts w:hint="eastAsia"/>
                <w:b w:val="0"/>
                <w:bCs w:val="0"/>
                <w:sz w:val="21"/>
                <w:szCs w:val="24"/>
              </w:rPr>
            </w:pPr>
            <w:r>
              <w:rPr>
                <w:rFonts w:hint="eastAsia"/>
                <w:b w:val="0"/>
                <w:bCs w:val="0"/>
                <w:sz w:val="21"/>
                <w:szCs w:val="24"/>
              </w:rPr>
              <w:t>单位名称</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2A2DE2F1">
            <w:pPr>
              <w:pStyle w:val="10"/>
              <w:spacing w:line="360" w:lineRule="auto"/>
              <w:jc w:val="both"/>
              <w:rPr>
                <w:rFonts w:hint="eastAsia"/>
                <w:b w:val="0"/>
                <w:bCs w:val="0"/>
                <w:sz w:val="21"/>
                <w:szCs w:val="24"/>
                <w:lang w:eastAsia="zh-CN"/>
              </w:rPr>
            </w:pPr>
          </w:p>
        </w:tc>
      </w:tr>
      <w:tr w14:paraId="4272A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6977CE0B">
            <w:pPr>
              <w:pStyle w:val="10"/>
              <w:spacing w:line="360" w:lineRule="auto"/>
              <w:jc w:val="both"/>
              <w:rPr>
                <w:rFonts w:hint="eastAsia"/>
                <w:b w:val="0"/>
                <w:bCs w:val="0"/>
                <w:sz w:val="21"/>
                <w:szCs w:val="24"/>
              </w:rPr>
            </w:pPr>
            <w:r>
              <w:rPr>
                <w:rFonts w:hint="eastAsia"/>
                <w:b w:val="0"/>
                <w:bCs w:val="0"/>
                <w:sz w:val="21"/>
                <w:szCs w:val="24"/>
              </w:rPr>
              <w:t>纳税人识别号</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32A22C29">
            <w:pPr>
              <w:pStyle w:val="10"/>
              <w:spacing w:line="360" w:lineRule="auto"/>
              <w:jc w:val="both"/>
              <w:rPr>
                <w:rFonts w:hint="eastAsia"/>
                <w:b w:val="0"/>
                <w:bCs w:val="0"/>
                <w:sz w:val="21"/>
                <w:szCs w:val="24"/>
                <w:lang w:val="en-US" w:eastAsia="zh-CN"/>
              </w:rPr>
            </w:pPr>
          </w:p>
        </w:tc>
      </w:tr>
      <w:tr w14:paraId="3AD9F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1D3DBA43">
            <w:pPr>
              <w:pStyle w:val="10"/>
              <w:spacing w:line="360" w:lineRule="auto"/>
              <w:jc w:val="both"/>
              <w:rPr>
                <w:rFonts w:hint="eastAsia"/>
                <w:b w:val="0"/>
                <w:bCs w:val="0"/>
                <w:sz w:val="21"/>
                <w:szCs w:val="24"/>
              </w:rPr>
            </w:pPr>
            <w:r>
              <w:rPr>
                <w:rFonts w:hint="eastAsia"/>
                <w:b w:val="0"/>
                <w:bCs w:val="0"/>
                <w:sz w:val="21"/>
                <w:szCs w:val="24"/>
              </w:rPr>
              <w:t>地址</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474CBB86">
            <w:pPr>
              <w:pStyle w:val="10"/>
              <w:spacing w:line="360" w:lineRule="auto"/>
              <w:jc w:val="both"/>
              <w:rPr>
                <w:rFonts w:hint="eastAsia"/>
                <w:b w:val="0"/>
                <w:bCs w:val="0"/>
                <w:sz w:val="21"/>
                <w:szCs w:val="24"/>
                <w:lang w:val="en-US" w:eastAsia="zh-CN"/>
              </w:rPr>
            </w:pPr>
          </w:p>
        </w:tc>
      </w:tr>
      <w:tr w14:paraId="1D25C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606BD1F8">
            <w:pPr>
              <w:pStyle w:val="10"/>
              <w:spacing w:line="360" w:lineRule="auto"/>
              <w:jc w:val="both"/>
              <w:rPr>
                <w:rFonts w:hint="eastAsia"/>
                <w:b w:val="0"/>
                <w:bCs w:val="0"/>
                <w:sz w:val="21"/>
                <w:szCs w:val="24"/>
              </w:rPr>
            </w:pPr>
            <w:r>
              <w:rPr>
                <w:rFonts w:hint="eastAsia"/>
                <w:b w:val="0"/>
                <w:bCs w:val="0"/>
                <w:sz w:val="21"/>
                <w:szCs w:val="24"/>
              </w:rPr>
              <w:t>电话</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3DB4692B">
            <w:pPr>
              <w:pStyle w:val="10"/>
              <w:spacing w:line="360" w:lineRule="auto"/>
              <w:jc w:val="both"/>
              <w:rPr>
                <w:rFonts w:hint="eastAsia"/>
                <w:b w:val="0"/>
                <w:bCs w:val="0"/>
                <w:sz w:val="21"/>
                <w:szCs w:val="24"/>
                <w:lang w:val="en-US" w:eastAsia="zh-CN"/>
              </w:rPr>
            </w:pPr>
          </w:p>
        </w:tc>
      </w:tr>
      <w:tr w14:paraId="5689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15B9489F">
            <w:pPr>
              <w:pStyle w:val="10"/>
              <w:spacing w:line="360" w:lineRule="auto"/>
              <w:jc w:val="both"/>
              <w:rPr>
                <w:rFonts w:hint="eastAsia"/>
                <w:b w:val="0"/>
                <w:bCs w:val="0"/>
                <w:sz w:val="21"/>
                <w:szCs w:val="24"/>
              </w:rPr>
            </w:pPr>
            <w:r>
              <w:rPr>
                <w:rFonts w:hint="eastAsia"/>
                <w:b w:val="0"/>
                <w:bCs w:val="0"/>
                <w:sz w:val="21"/>
                <w:szCs w:val="24"/>
              </w:rPr>
              <w:t>开户行</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07FEB336">
            <w:pPr>
              <w:pStyle w:val="10"/>
              <w:spacing w:line="360" w:lineRule="auto"/>
              <w:jc w:val="both"/>
              <w:rPr>
                <w:rFonts w:hint="eastAsia"/>
                <w:b w:val="0"/>
                <w:bCs w:val="0"/>
                <w:sz w:val="21"/>
                <w:szCs w:val="24"/>
                <w:lang w:eastAsia="zh-CN"/>
              </w:rPr>
            </w:pPr>
          </w:p>
        </w:tc>
      </w:tr>
      <w:tr w14:paraId="445C0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2043" w:type="dxa"/>
            <w:tcBorders>
              <w:top w:val="single" w:color="000000" w:sz="4" w:space="0"/>
              <w:left w:val="single" w:color="000000" w:sz="4" w:space="0"/>
              <w:bottom w:val="single" w:color="000000" w:sz="4" w:space="0"/>
              <w:right w:val="single" w:color="000000" w:sz="4" w:space="0"/>
            </w:tcBorders>
            <w:noWrap w:val="0"/>
            <w:vAlign w:val="top"/>
          </w:tcPr>
          <w:p w14:paraId="1FA85B5B">
            <w:pPr>
              <w:pStyle w:val="10"/>
              <w:spacing w:line="360" w:lineRule="auto"/>
              <w:jc w:val="both"/>
              <w:rPr>
                <w:rFonts w:hint="eastAsia"/>
                <w:b w:val="0"/>
                <w:bCs w:val="0"/>
                <w:sz w:val="21"/>
                <w:szCs w:val="24"/>
              </w:rPr>
            </w:pPr>
            <w:r>
              <w:rPr>
                <w:rFonts w:hint="eastAsia"/>
                <w:b w:val="0"/>
                <w:bCs w:val="0"/>
                <w:sz w:val="21"/>
                <w:szCs w:val="24"/>
              </w:rPr>
              <w:t>账号</w:t>
            </w:r>
          </w:p>
        </w:tc>
        <w:tc>
          <w:tcPr>
            <w:tcW w:w="6723" w:type="dxa"/>
            <w:tcBorders>
              <w:top w:val="single" w:color="000000" w:sz="4" w:space="0"/>
              <w:left w:val="single" w:color="000000" w:sz="4" w:space="0"/>
              <w:bottom w:val="single" w:color="000000" w:sz="4" w:space="0"/>
              <w:right w:val="single" w:color="000000" w:sz="4" w:space="0"/>
            </w:tcBorders>
            <w:noWrap w:val="0"/>
            <w:vAlign w:val="top"/>
          </w:tcPr>
          <w:p w14:paraId="2747339D">
            <w:pPr>
              <w:pStyle w:val="10"/>
              <w:spacing w:line="360" w:lineRule="auto"/>
              <w:jc w:val="both"/>
              <w:rPr>
                <w:rFonts w:hint="eastAsia"/>
                <w:b w:val="0"/>
                <w:bCs w:val="0"/>
                <w:sz w:val="21"/>
                <w:szCs w:val="24"/>
                <w:lang w:val="en-US" w:eastAsia="zh-CN"/>
              </w:rPr>
            </w:pPr>
          </w:p>
        </w:tc>
      </w:tr>
    </w:tbl>
    <w:p w14:paraId="64195D4B">
      <w:pPr>
        <w:rPr>
          <w:rFonts w:hint="eastAsia"/>
        </w:rPr>
      </w:pPr>
    </w:p>
    <w:p w14:paraId="2EFDA4B8">
      <w:pPr>
        <w:pStyle w:val="9"/>
        <w:rPr>
          <w:rFonts w:hint="eastAsia"/>
        </w:rPr>
      </w:pPr>
    </w:p>
    <w:p w14:paraId="0851C7F6">
      <w:pPr>
        <w:rPr>
          <w:rFonts w:hint="eastAsia"/>
        </w:rPr>
      </w:pPr>
    </w:p>
    <w:p w14:paraId="2BE91E48">
      <w:pPr>
        <w:pStyle w:val="9"/>
        <w:rPr>
          <w:rFonts w:hint="eastAsia"/>
        </w:rPr>
      </w:pPr>
    </w:p>
    <w:p w14:paraId="738F465C">
      <w:pPr>
        <w:rPr>
          <w:rFonts w:hint="eastAsia"/>
        </w:rPr>
      </w:pPr>
    </w:p>
    <w:p w14:paraId="701969D0">
      <w:pPr>
        <w:pStyle w:val="9"/>
        <w:rPr>
          <w:rFonts w:hint="eastAsia"/>
        </w:rPr>
      </w:pPr>
    </w:p>
    <w:p w14:paraId="4BC641C8">
      <w:pPr>
        <w:rPr>
          <w:rFonts w:hint="eastAsia"/>
        </w:rPr>
      </w:pPr>
    </w:p>
    <w:p w14:paraId="5DABC4BA">
      <w:pPr>
        <w:pStyle w:val="9"/>
        <w:rPr>
          <w:rFonts w:hint="eastAsia"/>
        </w:rPr>
      </w:pPr>
    </w:p>
    <w:p w14:paraId="391D0249">
      <w:pPr>
        <w:tabs>
          <w:tab w:val="left" w:pos="2625"/>
        </w:tabs>
        <w:spacing w:line="360" w:lineRule="auto"/>
        <w:jc w:val="center"/>
        <w:outlineLvl w:val="9"/>
        <w:rPr>
          <w:rFonts w:hint="eastAsia" w:ascii="宋体" w:hAnsi="宋体" w:cs="宋体"/>
          <w:b/>
          <w:color w:val="auto"/>
          <w:sz w:val="36"/>
          <w:szCs w:val="36"/>
          <w:highlight w:val="none"/>
        </w:rPr>
      </w:pPr>
    </w:p>
    <w:p w14:paraId="383562F3">
      <w:pPr>
        <w:tabs>
          <w:tab w:val="left" w:pos="2625"/>
        </w:tabs>
        <w:spacing w:line="360" w:lineRule="auto"/>
        <w:jc w:val="center"/>
        <w:outlineLvl w:val="9"/>
        <w:rPr>
          <w:rFonts w:hint="eastAsia" w:ascii="宋体" w:hAnsi="宋体" w:cs="宋体"/>
          <w:b/>
          <w:color w:val="auto"/>
          <w:sz w:val="36"/>
          <w:szCs w:val="36"/>
          <w:highlight w:val="none"/>
        </w:rPr>
      </w:pPr>
    </w:p>
    <w:p w14:paraId="1CE4D8AD">
      <w:pPr>
        <w:tabs>
          <w:tab w:val="left" w:pos="2625"/>
        </w:tabs>
        <w:spacing w:line="360" w:lineRule="auto"/>
        <w:jc w:val="center"/>
        <w:outlineLvl w:val="9"/>
        <w:rPr>
          <w:rFonts w:hint="eastAsia" w:ascii="宋体" w:hAnsi="宋体" w:cs="宋体"/>
          <w:b/>
          <w:color w:val="auto"/>
          <w:sz w:val="36"/>
          <w:szCs w:val="36"/>
          <w:highlight w:val="none"/>
        </w:rPr>
      </w:pPr>
    </w:p>
    <w:p w14:paraId="19CA07A8">
      <w:pPr>
        <w:tabs>
          <w:tab w:val="left" w:pos="2625"/>
        </w:tabs>
        <w:spacing w:line="360" w:lineRule="auto"/>
        <w:jc w:val="center"/>
        <w:outlineLvl w:val="9"/>
        <w:rPr>
          <w:rFonts w:hint="eastAsia" w:ascii="宋体" w:hAnsi="宋体" w:cs="宋体"/>
          <w:b/>
          <w:color w:val="auto"/>
          <w:sz w:val="36"/>
          <w:szCs w:val="36"/>
          <w:highlight w:val="none"/>
        </w:rPr>
      </w:pPr>
    </w:p>
    <w:p w14:paraId="2299493F">
      <w:pPr>
        <w:tabs>
          <w:tab w:val="left" w:pos="2625"/>
        </w:tabs>
        <w:spacing w:line="360" w:lineRule="auto"/>
        <w:jc w:val="center"/>
        <w:outlineLvl w:val="9"/>
        <w:rPr>
          <w:rFonts w:hint="eastAsia" w:ascii="宋体" w:hAnsi="宋体" w:cs="宋体"/>
          <w:b/>
          <w:color w:val="auto"/>
          <w:sz w:val="36"/>
          <w:szCs w:val="36"/>
          <w:highlight w:val="none"/>
        </w:rPr>
      </w:pPr>
    </w:p>
    <w:p w14:paraId="14348267">
      <w:pPr>
        <w:tabs>
          <w:tab w:val="left" w:pos="2625"/>
        </w:tabs>
        <w:spacing w:line="360" w:lineRule="auto"/>
        <w:jc w:val="center"/>
        <w:outlineLvl w:val="9"/>
        <w:rPr>
          <w:rFonts w:hint="eastAsia" w:ascii="宋体" w:hAnsi="宋体" w:cs="宋体"/>
          <w:b/>
          <w:color w:val="auto"/>
          <w:sz w:val="36"/>
          <w:szCs w:val="36"/>
          <w:highlight w:val="none"/>
        </w:rPr>
      </w:pPr>
    </w:p>
    <w:p w14:paraId="6CFF15E5">
      <w:pPr>
        <w:tabs>
          <w:tab w:val="left" w:pos="2625"/>
        </w:tabs>
        <w:spacing w:line="360" w:lineRule="auto"/>
        <w:jc w:val="center"/>
        <w:outlineLvl w:val="9"/>
        <w:rPr>
          <w:rFonts w:hint="eastAsia" w:ascii="宋体" w:hAnsi="宋体" w:cs="宋体"/>
          <w:b/>
          <w:color w:val="auto"/>
          <w:sz w:val="36"/>
          <w:szCs w:val="36"/>
          <w:highlight w:val="none"/>
        </w:rPr>
      </w:pPr>
    </w:p>
    <w:p w14:paraId="2EAB4263">
      <w:pPr>
        <w:tabs>
          <w:tab w:val="left" w:pos="2625"/>
        </w:tabs>
        <w:spacing w:line="360" w:lineRule="auto"/>
        <w:jc w:val="both"/>
        <w:outlineLvl w:val="9"/>
        <w:rPr>
          <w:rFonts w:hint="eastAsia" w:ascii="宋体" w:hAnsi="宋体" w:cs="宋体"/>
          <w:b/>
          <w:color w:val="auto"/>
          <w:sz w:val="36"/>
          <w:szCs w:val="36"/>
          <w:highlight w:val="none"/>
          <w:lang w:val="en-US" w:eastAsia="zh-CN"/>
        </w:rPr>
      </w:pPr>
    </w:p>
    <w:p w14:paraId="1BF27C0D">
      <w:pPr>
        <w:tabs>
          <w:tab w:val="left" w:pos="2625"/>
        </w:tabs>
        <w:spacing w:line="360" w:lineRule="auto"/>
        <w:jc w:val="both"/>
        <w:outlineLvl w:val="9"/>
        <w:rPr>
          <w:rFonts w:hint="eastAsia" w:ascii="宋体" w:hAnsi="宋体" w:cs="宋体"/>
          <w:b/>
          <w:color w:val="auto"/>
          <w:sz w:val="24"/>
          <w:szCs w:val="24"/>
          <w:highlight w:val="none"/>
          <w:lang w:val="en-US" w:eastAsia="zh-CN"/>
        </w:rPr>
      </w:pPr>
    </w:p>
    <w:p w14:paraId="56CD50D3">
      <w:pPr>
        <w:numPr>
          <w:ilvl w:val="0"/>
          <w:numId w:val="1"/>
        </w:numPr>
        <w:autoSpaceDE w:val="0"/>
        <w:autoSpaceDN w:val="0"/>
        <w:spacing w:line="360" w:lineRule="auto"/>
        <w:ind w:left="0" w:leftChars="0" w:firstLine="420" w:firstLineChars="0"/>
        <w:jc w:val="center"/>
        <w:rPr>
          <w:rFonts w:hint="default"/>
          <w:b/>
          <w:bCs/>
          <w:sz w:val="32"/>
          <w:szCs w:val="20"/>
          <w:lang w:val="en-US" w:eastAsia="zh-CN"/>
        </w:rPr>
      </w:pPr>
      <w:r>
        <w:rPr>
          <w:rFonts w:hint="eastAsia"/>
          <w:b/>
          <w:bCs/>
          <w:sz w:val="32"/>
          <w:szCs w:val="20"/>
          <w:lang w:val="en-US" w:eastAsia="zh-CN"/>
        </w:rPr>
        <w:t>价格承诺</w:t>
      </w:r>
    </w:p>
    <w:p w14:paraId="32F3ECCE">
      <w:pPr>
        <w:pageBreakBefore w:val="0"/>
        <w:kinsoku/>
        <w:overflowPunct/>
        <w:bidi w:val="0"/>
        <w:snapToGrid w:val="0"/>
        <w:spacing w:line="480" w:lineRule="auto"/>
        <w:rPr>
          <w:rFonts w:hint="eastAsia" w:ascii="宋体" w:hAnsi="宋体" w:eastAsia="宋体" w:cs="宋体"/>
          <w:color w:val="auto"/>
          <w:sz w:val="24"/>
        </w:rPr>
      </w:pPr>
      <w:r>
        <w:rPr>
          <w:rFonts w:hint="eastAsia" w:ascii="宋体" w:hAnsi="宋体" w:cs="宋体"/>
          <w:color w:val="auto"/>
          <w:sz w:val="24"/>
          <w:u w:val="single"/>
          <w:lang w:eastAsia="zh-CN"/>
        </w:rPr>
        <w:t>湖北宇辉建筑有限责任公司</w:t>
      </w:r>
      <w:r>
        <w:rPr>
          <w:rFonts w:hint="eastAsia" w:ascii="宋体" w:hAnsi="宋体" w:eastAsia="宋体" w:cs="宋体"/>
          <w:color w:val="auto"/>
          <w:sz w:val="24"/>
        </w:rPr>
        <w:t>：</w:t>
      </w:r>
    </w:p>
    <w:p w14:paraId="2166C1FA">
      <w:pPr>
        <w:spacing w:line="480" w:lineRule="auto"/>
        <w:ind w:firstLine="420" w:firstLineChars="200"/>
        <w:rPr>
          <w:rFonts w:hint="default"/>
          <w:lang w:val="en-US" w:eastAsia="zh-CN"/>
        </w:rPr>
      </w:pPr>
      <w:r>
        <w:rPr>
          <w:rFonts w:hint="eastAsia"/>
          <w:lang w:val="en-US" w:eastAsia="zh-CN"/>
        </w:rPr>
        <w:t>我公司郑重承诺入围后第二阶段价格不得高于招标人的最高限价，根据市场行情与招标人协商一致后执行。</w:t>
      </w:r>
    </w:p>
    <w:p w14:paraId="1A54DFE3">
      <w:pPr>
        <w:pStyle w:val="5"/>
        <w:spacing w:line="480" w:lineRule="auto"/>
        <w:ind w:firstLine="420" w:firstLineChars="200"/>
        <w:jc w:val="left"/>
        <w:rPr>
          <w:rFonts w:ascii="宋体" w:hAnsi="宋体" w:cs="宋体"/>
          <w:sz w:val="21"/>
          <w:szCs w:val="21"/>
        </w:rPr>
      </w:pPr>
      <w:r>
        <w:rPr>
          <w:rFonts w:hint="eastAsia" w:ascii="宋体" w:hAnsi="宋体" w:cs="宋体"/>
          <w:sz w:val="21"/>
          <w:szCs w:val="21"/>
        </w:rPr>
        <w:t>如违反上述有关规定，招标人有权取消我司参与</w:t>
      </w:r>
      <w:r>
        <w:rPr>
          <w:rFonts w:hint="eastAsia" w:ascii="宋体" w:hAnsi="宋体" w:cs="宋体"/>
          <w:sz w:val="21"/>
          <w:szCs w:val="21"/>
          <w:lang w:val="en-US" w:eastAsia="zh-CN"/>
        </w:rPr>
        <w:t>入围</w:t>
      </w:r>
      <w:r>
        <w:rPr>
          <w:rFonts w:hint="eastAsia" w:ascii="宋体" w:hAnsi="宋体" w:cs="宋体"/>
          <w:sz w:val="21"/>
          <w:szCs w:val="21"/>
        </w:rPr>
        <w:t>的资格，并将行为予以记录。对给招标人或其他人造成损失的，依法承担赔偿责任。对触犯刑律者，移交司法部门依法追究刑事责任。</w:t>
      </w:r>
    </w:p>
    <w:p w14:paraId="6015996B">
      <w:pPr>
        <w:spacing w:line="480" w:lineRule="auto"/>
        <w:rPr>
          <w:rFonts w:hint="eastAsia" w:ascii="宋体" w:hAnsi="宋体" w:eastAsia="宋体" w:cs="宋体"/>
          <w:color w:val="auto"/>
          <w:sz w:val="21"/>
          <w:szCs w:val="21"/>
          <w:lang w:val="en-US" w:eastAsia="zh-CN"/>
        </w:rPr>
      </w:pPr>
    </w:p>
    <w:p w14:paraId="5A4348B8">
      <w:pPr>
        <w:tabs>
          <w:tab w:val="left" w:pos="5910"/>
        </w:tabs>
        <w:adjustRightInd w:val="0"/>
        <w:snapToGrid w:val="0"/>
        <w:spacing w:line="480" w:lineRule="auto"/>
        <w:ind w:firstLine="3685" w:firstLineChars="1755"/>
        <w:rPr>
          <w:rFonts w:ascii="宋体" w:hAnsi="宋体"/>
          <w:sz w:val="21"/>
          <w:szCs w:val="21"/>
        </w:rPr>
      </w:pPr>
      <w:r>
        <w:rPr>
          <w:rFonts w:hint="eastAsia" w:ascii="宋体" w:hAnsi="宋体"/>
          <w:sz w:val="21"/>
          <w:szCs w:val="21"/>
        </w:rPr>
        <w:t>投标人名称（公章）：</w:t>
      </w:r>
      <w:r>
        <w:rPr>
          <w:rFonts w:hint="eastAsia" w:ascii="宋体" w:hAnsi="宋体"/>
          <w:sz w:val="21"/>
          <w:szCs w:val="21"/>
          <w:u w:val="single"/>
        </w:rPr>
        <w:t xml:space="preserve">                       </w:t>
      </w:r>
    </w:p>
    <w:p w14:paraId="78B85C55">
      <w:pPr>
        <w:widowControl/>
        <w:tabs>
          <w:tab w:val="left" w:pos="5910"/>
        </w:tabs>
        <w:adjustRightInd w:val="0"/>
        <w:snapToGrid w:val="0"/>
        <w:spacing w:line="480" w:lineRule="auto"/>
        <w:ind w:firstLine="3685" w:firstLineChars="1755"/>
        <w:jc w:val="left"/>
        <w:rPr>
          <w:rFonts w:hint="eastAsia" w:ascii="宋体" w:hAnsi="宋体"/>
          <w:sz w:val="21"/>
          <w:szCs w:val="21"/>
        </w:rPr>
      </w:pPr>
      <w:r>
        <w:rPr>
          <w:rFonts w:hint="eastAsia" w:ascii="宋体" w:hAnsi="宋体"/>
          <w:sz w:val="21"/>
          <w:szCs w:val="21"/>
        </w:rPr>
        <w:t>日  期：</w:t>
      </w:r>
      <w:r>
        <w:rPr>
          <w:rFonts w:hint="eastAsia" w:ascii="宋体" w:hAnsi="宋体"/>
          <w:sz w:val="21"/>
          <w:szCs w:val="21"/>
          <w:u w:val="single"/>
        </w:rPr>
        <w:t xml:space="preserve">  </w:t>
      </w:r>
      <w:r>
        <w:rPr>
          <w:rFonts w:hint="eastAsia" w:ascii="宋体" w:hAnsi="宋体"/>
          <w:spacing w:val="-10"/>
          <w:sz w:val="21"/>
          <w:szCs w:val="21"/>
          <w:u w:val="single"/>
        </w:rPr>
        <w:t xml:space="preserve">     </w:t>
      </w:r>
      <w:r>
        <w:rPr>
          <w:rFonts w:hint="eastAsia" w:ascii="宋体" w:hAnsi="宋体"/>
          <w:sz w:val="21"/>
          <w:szCs w:val="21"/>
        </w:rPr>
        <w:t>年</w:t>
      </w:r>
      <w:r>
        <w:rPr>
          <w:rFonts w:hint="eastAsia" w:ascii="宋体" w:hAnsi="宋体"/>
          <w:spacing w:val="-10"/>
          <w:sz w:val="21"/>
          <w:szCs w:val="21"/>
          <w:u w:val="single"/>
        </w:rPr>
        <w:t xml:space="preserve">     </w:t>
      </w:r>
      <w:r>
        <w:rPr>
          <w:rFonts w:hint="eastAsia" w:ascii="宋体" w:hAnsi="宋体"/>
          <w:sz w:val="21"/>
          <w:szCs w:val="21"/>
        </w:rPr>
        <w:t>月</w:t>
      </w:r>
      <w:r>
        <w:rPr>
          <w:rFonts w:hint="eastAsia" w:ascii="宋体" w:hAnsi="宋体"/>
          <w:spacing w:val="-10"/>
          <w:sz w:val="21"/>
          <w:szCs w:val="21"/>
          <w:u w:val="single"/>
        </w:rPr>
        <w:t xml:space="preserve">     </w:t>
      </w:r>
      <w:r>
        <w:rPr>
          <w:rFonts w:hint="eastAsia" w:ascii="宋体" w:hAnsi="宋体"/>
          <w:sz w:val="21"/>
          <w:szCs w:val="21"/>
        </w:rPr>
        <w:t>日</w:t>
      </w:r>
    </w:p>
    <w:p w14:paraId="3FB7D329">
      <w:pPr>
        <w:rPr>
          <w:rFonts w:hint="eastAsia" w:ascii="宋体" w:hAnsi="宋体"/>
          <w:sz w:val="21"/>
          <w:szCs w:val="21"/>
        </w:rPr>
      </w:pPr>
      <w:r>
        <w:rPr>
          <w:rFonts w:hint="eastAsia" w:ascii="宋体" w:hAnsi="宋体"/>
          <w:sz w:val="21"/>
          <w:szCs w:val="21"/>
        </w:rPr>
        <w:br w:type="page"/>
      </w:r>
    </w:p>
    <w:p w14:paraId="03F511B1">
      <w:pPr>
        <w:numPr>
          <w:ilvl w:val="0"/>
          <w:numId w:val="1"/>
        </w:numPr>
        <w:autoSpaceDE w:val="0"/>
        <w:autoSpaceDN w:val="0"/>
        <w:spacing w:line="360" w:lineRule="auto"/>
        <w:ind w:left="0" w:leftChars="0" w:firstLine="420" w:firstLineChars="0"/>
        <w:jc w:val="center"/>
        <w:rPr>
          <w:rFonts w:hint="default"/>
          <w:b/>
          <w:bCs/>
          <w:sz w:val="32"/>
          <w:szCs w:val="20"/>
          <w:lang w:val="en-US" w:eastAsia="zh-CN"/>
        </w:rPr>
      </w:pPr>
      <w:r>
        <w:rPr>
          <w:rFonts w:hint="eastAsia"/>
          <w:b/>
          <w:bCs/>
          <w:sz w:val="32"/>
          <w:szCs w:val="20"/>
          <w:lang w:val="en-US" w:eastAsia="zh-CN"/>
        </w:rPr>
        <w:t>技术部分（根据评分标准自行编写）</w:t>
      </w:r>
    </w:p>
    <w:p w14:paraId="7461911D">
      <w:pPr>
        <w:rPr>
          <w:rFonts w:hint="eastAsia"/>
          <w:b/>
          <w:bCs/>
          <w:sz w:val="32"/>
          <w:szCs w:val="20"/>
        </w:rPr>
      </w:pPr>
      <w:r>
        <w:rPr>
          <w:rFonts w:hint="eastAsia"/>
          <w:b/>
          <w:bCs/>
          <w:sz w:val="32"/>
          <w:szCs w:val="20"/>
        </w:rPr>
        <w:br w:type="page"/>
      </w:r>
    </w:p>
    <w:p w14:paraId="029F5F3B">
      <w:pPr>
        <w:numPr>
          <w:ilvl w:val="0"/>
          <w:numId w:val="0"/>
        </w:numPr>
        <w:autoSpaceDE w:val="0"/>
        <w:autoSpaceDN w:val="0"/>
        <w:spacing w:line="240" w:lineRule="auto"/>
        <w:ind w:left="0" w:leftChars="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（本项目采用“综合评估法”，评审小组按照本项目确定的评分标准，对响应文件进行综合评审，从高到低排序，确定入围供应商）</w:t>
      </w:r>
    </w:p>
    <w:p w14:paraId="7EEE9340">
      <w:pPr>
        <w:numPr>
          <w:ilvl w:val="0"/>
          <w:numId w:val="0"/>
        </w:numPr>
        <w:autoSpaceDE w:val="0"/>
        <w:autoSpaceDN w:val="0"/>
        <w:spacing w:line="240" w:lineRule="auto"/>
        <w:ind w:left="0" w:leftChars="0"/>
        <w:jc w:val="left"/>
        <w:rPr>
          <w:b/>
          <w:bCs w:val="0"/>
        </w:rPr>
      </w:pPr>
      <w:r>
        <w:rPr>
          <w:rFonts w:hint="eastAsia" w:ascii="宋体" w:hAnsi="宋体" w:cs="宋体"/>
          <w:b/>
          <w:bCs w:val="0"/>
          <w:color w:val="auto"/>
          <w:sz w:val="21"/>
          <w:szCs w:val="21"/>
          <w:highlight w:val="none"/>
          <w:lang w:val="en-US" w:eastAsia="zh-CN"/>
        </w:rPr>
        <w:t>评分标准：</w:t>
      </w:r>
    </w:p>
    <w:tbl>
      <w:tblPr>
        <w:tblStyle w:val="7"/>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2"/>
        <w:gridCol w:w="1252"/>
        <w:gridCol w:w="777"/>
        <w:gridCol w:w="5975"/>
      </w:tblGrid>
      <w:tr w14:paraId="5649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54" w:type="dxa"/>
            <w:gridSpan w:val="2"/>
            <w:noWrap w:val="0"/>
            <w:vAlign w:val="center"/>
          </w:tcPr>
          <w:p w14:paraId="3C463AD7">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777" w:type="dxa"/>
            <w:noWrap w:val="0"/>
            <w:vAlign w:val="center"/>
          </w:tcPr>
          <w:p w14:paraId="130670CA">
            <w:pPr>
              <w:keepNext w:val="0"/>
              <w:keepLines w:val="0"/>
              <w:pageBreakBefore w:val="0"/>
              <w:widowControl w:val="0"/>
              <w:kinsoku/>
              <w:overflowPunct/>
              <w:topLinePunct w:val="0"/>
              <w:bidi w:val="0"/>
              <w:spacing w:line="360" w:lineRule="auto"/>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5975" w:type="dxa"/>
            <w:noWrap w:val="0"/>
            <w:vAlign w:val="center"/>
          </w:tcPr>
          <w:p w14:paraId="1F6C9CA9">
            <w:pPr>
              <w:keepNext w:val="0"/>
              <w:keepLines w:val="0"/>
              <w:pageBreakBefore w:val="0"/>
              <w:widowControl w:val="0"/>
              <w:kinsoku/>
              <w:overflowPunct/>
              <w:topLinePunct w:val="0"/>
              <w:bidi w:val="0"/>
              <w:spacing w:line="360" w:lineRule="auto"/>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评分标准</w:t>
            </w:r>
          </w:p>
        </w:tc>
      </w:tr>
      <w:tr w14:paraId="1342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02" w:type="dxa"/>
            <w:noWrap w:val="0"/>
            <w:vAlign w:val="center"/>
          </w:tcPr>
          <w:p w14:paraId="5F2BD4DF">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bidi="ar"/>
              </w:rPr>
              <w:t>报价部分</w:t>
            </w:r>
            <w:r>
              <w:rPr>
                <w:rFonts w:hint="eastAsia" w:ascii="宋体" w:hAnsi="宋体" w:eastAsia="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bidi="ar"/>
              </w:rPr>
              <w:t>分</w:t>
            </w:r>
          </w:p>
        </w:tc>
        <w:tc>
          <w:tcPr>
            <w:tcW w:w="1252" w:type="dxa"/>
            <w:noWrap w:val="0"/>
            <w:vAlign w:val="center"/>
          </w:tcPr>
          <w:p w14:paraId="5C6C6848">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bidi="ar"/>
              </w:rPr>
              <w:t>报价得分</w:t>
            </w:r>
          </w:p>
        </w:tc>
        <w:tc>
          <w:tcPr>
            <w:tcW w:w="777" w:type="dxa"/>
            <w:noWrap w:val="0"/>
            <w:vAlign w:val="center"/>
          </w:tcPr>
          <w:p w14:paraId="7196C93E">
            <w:pPr>
              <w:spacing w:line="360" w:lineRule="auto"/>
              <w:jc w:val="center"/>
              <w:textAlignment w:val="center"/>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highlight w:val="none"/>
                <w:lang w:val="en-US" w:eastAsia="zh-CN" w:bidi="ar"/>
              </w:rPr>
              <w:t>30</w:t>
            </w:r>
          </w:p>
        </w:tc>
        <w:tc>
          <w:tcPr>
            <w:tcW w:w="5975" w:type="dxa"/>
            <w:noWrap w:val="0"/>
            <w:vAlign w:val="center"/>
          </w:tcPr>
          <w:p w14:paraId="473C7EE4">
            <w:pPr>
              <w:spacing w:line="360" w:lineRule="auto"/>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供应商承诺入围后第二阶段价格不得高于采购人的最高限价，根据市场行情与采购人协商一致后执行，提供承诺函并加盖公章。</w:t>
            </w:r>
          </w:p>
        </w:tc>
      </w:tr>
      <w:tr w14:paraId="52E7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jc w:val="center"/>
        </w:trPr>
        <w:tc>
          <w:tcPr>
            <w:tcW w:w="1202" w:type="dxa"/>
            <w:noWrap w:val="0"/>
            <w:vAlign w:val="center"/>
          </w:tcPr>
          <w:p w14:paraId="37CB7443">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w:t>
            </w:r>
          </w:p>
          <w:p w14:paraId="21E2D598">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tc>
        <w:tc>
          <w:tcPr>
            <w:tcW w:w="1252" w:type="dxa"/>
            <w:noWrap w:val="0"/>
            <w:vAlign w:val="center"/>
          </w:tcPr>
          <w:p w14:paraId="0EBD79A6">
            <w:pPr>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highlight w:val="none"/>
                <w:lang w:bidi="ar"/>
              </w:rPr>
              <w:t>企业业绩</w:t>
            </w:r>
          </w:p>
        </w:tc>
        <w:tc>
          <w:tcPr>
            <w:tcW w:w="777" w:type="dxa"/>
            <w:noWrap w:val="0"/>
            <w:vAlign w:val="center"/>
          </w:tcPr>
          <w:p w14:paraId="061CDA4E">
            <w:pPr>
              <w:spacing w:line="360" w:lineRule="auto"/>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20</w:t>
            </w:r>
          </w:p>
        </w:tc>
        <w:tc>
          <w:tcPr>
            <w:tcW w:w="5975" w:type="dxa"/>
            <w:noWrap w:val="0"/>
            <w:vAlign w:val="center"/>
          </w:tcPr>
          <w:p w14:paraId="5C5A157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供应商近三年（</w:t>
            </w:r>
            <w:bookmarkStart w:id="7" w:name="_GoBack"/>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以来</w:t>
            </w:r>
            <w:bookmarkEnd w:id="7"/>
            <w:r>
              <w:rPr>
                <w:rFonts w:hint="eastAsia" w:ascii="宋体" w:hAnsi="宋体" w:eastAsia="宋体" w:cs="宋体"/>
                <w:color w:val="auto"/>
                <w:sz w:val="21"/>
                <w:szCs w:val="21"/>
                <w:highlight w:val="none"/>
                <w:lang w:val="en-US" w:eastAsia="zh-CN"/>
              </w:rPr>
              <w:t>）承接过类似项目，每提供1个得4分，最高得20分。（以合同签订时间为准，提供项目合同复印件或中标通知书并加盖供应商公章），未提供或提供不满足要求的不得分。</w:t>
            </w:r>
          </w:p>
        </w:tc>
      </w:tr>
      <w:tr w14:paraId="535B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1202" w:type="dxa"/>
            <w:vMerge w:val="restart"/>
            <w:noWrap w:val="0"/>
            <w:vAlign w:val="center"/>
          </w:tcPr>
          <w:p w14:paraId="3E516514">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tc>
        <w:tc>
          <w:tcPr>
            <w:tcW w:w="1252" w:type="dxa"/>
            <w:noWrap w:val="0"/>
            <w:vAlign w:val="center"/>
          </w:tcPr>
          <w:p w14:paraId="72ECF923">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供货进度计划与措施</w:t>
            </w:r>
          </w:p>
        </w:tc>
        <w:tc>
          <w:tcPr>
            <w:tcW w:w="777" w:type="dxa"/>
            <w:noWrap w:val="0"/>
            <w:vAlign w:val="center"/>
          </w:tcPr>
          <w:p w14:paraId="47B81510">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75" w:type="dxa"/>
            <w:noWrap w:val="0"/>
            <w:vAlign w:val="center"/>
          </w:tcPr>
          <w:p w14:paraId="06EEE187">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根据供应商提供供货进度计划以及拟投入生产本采购货物的人力、生产设备、产地等内容进行评分：</w:t>
            </w:r>
          </w:p>
          <w:p w14:paraId="1DC06928">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内容详尽，完全满足项目需要，科学、合理、针对性强得10分；</w:t>
            </w:r>
          </w:p>
          <w:p w14:paraId="589323AE">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内容完整，满足项目需要，基本可行得7分；</w:t>
            </w:r>
          </w:p>
          <w:p w14:paraId="459F8FBE">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内容有欠缺，基本满足项目需要，可行性不足得3分；未提供不得分。</w:t>
            </w:r>
          </w:p>
        </w:tc>
      </w:tr>
      <w:tr w14:paraId="2FA6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1202" w:type="dxa"/>
            <w:vMerge w:val="continue"/>
            <w:noWrap w:val="0"/>
            <w:vAlign w:val="center"/>
          </w:tcPr>
          <w:p w14:paraId="7C9333A8">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p>
        </w:tc>
        <w:tc>
          <w:tcPr>
            <w:tcW w:w="1252" w:type="dxa"/>
            <w:noWrap w:val="0"/>
            <w:vAlign w:val="center"/>
          </w:tcPr>
          <w:p w14:paraId="658AE1C0">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安全管理</w:t>
            </w:r>
          </w:p>
          <w:p w14:paraId="292A6AFE">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措施</w:t>
            </w:r>
          </w:p>
        </w:tc>
        <w:tc>
          <w:tcPr>
            <w:tcW w:w="777" w:type="dxa"/>
            <w:noWrap w:val="0"/>
            <w:vAlign w:val="center"/>
          </w:tcPr>
          <w:p w14:paraId="19F8A4D8">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10</w:t>
            </w:r>
          </w:p>
        </w:tc>
        <w:tc>
          <w:tcPr>
            <w:tcW w:w="5975" w:type="dxa"/>
            <w:noWrap w:val="0"/>
            <w:vAlign w:val="center"/>
          </w:tcPr>
          <w:p w14:paraId="77876E2A">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根据供应商提供本项目采购货物运往招标人指定目的地的运输安全措施及设备到达目的地后的下货、转运、保管等安全措施等内容进行评分：</w:t>
            </w:r>
          </w:p>
          <w:p w14:paraId="3CDC3B58">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内容详尽，完全满足项目需要，科学、合理、针对性强得10分；</w:t>
            </w:r>
          </w:p>
          <w:p w14:paraId="5352415D">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内容完整，满足项目需要，基本可行得7分；</w:t>
            </w:r>
          </w:p>
          <w:p w14:paraId="43851D04">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内容有欠缺，基本满足项目需要，可行性不足得3分；未提供不得分。</w:t>
            </w:r>
          </w:p>
        </w:tc>
      </w:tr>
      <w:tr w14:paraId="25D2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1202" w:type="dxa"/>
            <w:vMerge w:val="continue"/>
            <w:noWrap w:val="0"/>
            <w:vAlign w:val="center"/>
          </w:tcPr>
          <w:p w14:paraId="692AA551">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p>
        </w:tc>
        <w:tc>
          <w:tcPr>
            <w:tcW w:w="1252" w:type="dxa"/>
            <w:noWrap w:val="0"/>
            <w:vAlign w:val="center"/>
          </w:tcPr>
          <w:p w14:paraId="1CDD3DAB">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质量保证措施</w:t>
            </w:r>
          </w:p>
        </w:tc>
        <w:tc>
          <w:tcPr>
            <w:tcW w:w="777" w:type="dxa"/>
            <w:noWrap w:val="0"/>
            <w:vAlign w:val="center"/>
          </w:tcPr>
          <w:p w14:paraId="3F40CAF1">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10</w:t>
            </w:r>
          </w:p>
        </w:tc>
        <w:tc>
          <w:tcPr>
            <w:tcW w:w="5975" w:type="dxa"/>
            <w:noWrap w:val="0"/>
            <w:vAlign w:val="center"/>
          </w:tcPr>
          <w:p w14:paraId="2EB9FBB8">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根据供应商提供的供货质量保证措施进行评分：</w:t>
            </w:r>
          </w:p>
          <w:p w14:paraId="40CA452D">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内容详尽，完全满足项目需要，科学、合理、针对性强得10分；</w:t>
            </w:r>
          </w:p>
          <w:p w14:paraId="368D884D">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内容完整，满足项目需要，基本可行得7分；</w:t>
            </w:r>
          </w:p>
          <w:p w14:paraId="4DF4E0C7">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内容有欠缺，基本满足项目需要，可行性不足得3分；未提供不得分。</w:t>
            </w:r>
          </w:p>
        </w:tc>
      </w:tr>
      <w:tr w14:paraId="168E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1202" w:type="dxa"/>
            <w:vMerge w:val="continue"/>
            <w:noWrap w:val="0"/>
            <w:vAlign w:val="center"/>
          </w:tcPr>
          <w:p w14:paraId="3415AAE7">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p>
        </w:tc>
        <w:tc>
          <w:tcPr>
            <w:tcW w:w="1252" w:type="dxa"/>
            <w:noWrap w:val="0"/>
            <w:vAlign w:val="center"/>
          </w:tcPr>
          <w:p w14:paraId="04DEC38F">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w:t>
            </w:r>
          </w:p>
        </w:tc>
        <w:tc>
          <w:tcPr>
            <w:tcW w:w="777" w:type="dxa"/>
            <w:noWrap w:val="0"/>
            <w:vAlign w:val="center"/>
          </w:tcPr>
          <w:p w14:paraId="0FE4789C">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75" w:type="dxa"/>
            <w:noWrap w:val="0"/>
            <w:vAlign w:val="center"/>
          </w:tcPr>
          <w:p w14:paraId="35F4CB78">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根据供应商提供的售后服务方案进行评分：</w:t>
            </w:r>
          </w:p>
          <w:p w14:paraId="78CFCDE7">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内容详尽，完全满足项目需要，科学、合理、针对性强得10分；</w:t>
            </w:r>
          </w:p>
          <w:p w14:paraId="3C7C1D2E">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内容完整，满足项目需要，基本可行得7分；</w:t>
            </w:r>
          </w:p>
          <w:p w14:paraId="2E9A3A8B">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内容有欠缺，基本满足项目需要，可行性不足得3分；未提供不得分。</w:t>
            </w:r>
          </w:p>
        </w:tc>
      </w:tr>
      <w:tr w14:paraId="245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1202" w:type="dxa"/>
            <w:vMerge w:val="continue"/>
            <w:noWrap w:val="0"/>
            <w:vAlign w:val="center"/>
          </w:tcPr>
          <w:p w14:paraId="32D8C0E8">
            <w:pPr>
              <w:keepNext w:val="0"/>
              <w:keepLines w:val="0"/>
              <w:pageBreakBefore w:val="0"/>
              <w:widowControl w:val="0"/>
              <w:kinsoku/>
              <w:overflowPunct/>
              <w:topLinePunct w:val="0"/>
              <w:bidi w:val="0"/>
              <w:spacing w:line="360" w:lineRule="auto"/>
              <w:ind w:left="100"/>
              <w:jc w:val="center"/>
              <w:rPr>
                <w:rFonts w:hint="eastAsia" w:ascii="宋体" w:hAnsi="宋体" w:eastAsia="宋体" w:cs="宋体"/>
                <w:color w:val="auto"/>
                <w:sz w:val="21"/>
                <w:szCs w:val="21"/>
              </w:rPr>
            </w:pPr>
          </w:p>
        </w:tc>
        <w:tc>
          <w:tcPr>
            <w:tcW w:w="1252" w:type="dxa"/>
            <w:noWrap w:val="0"/>
            <w:vAlign w:val="center"/>
          </w:tcPr>
          <w:p w14:paraId="4EC6ABB4">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应急措施</w:t>
            </w:r>
          </w:p>
        </w:tc>
        <w:tc>
          <w:tcPr>
            <w:tcW w:w="777" w:type="dxa"/>
            <w:noWrap w:val="0"/>
            <w:vAlign w:val="center"/>
          </w:tcPr>
          <w:p w14:paraId="3F0276E3">
            <w:pPr>
              <w:keepNext w:val="0"/>
              <w:keepLines w:val="0"/>
              <w:pageBreakBefore w:val="0"/>
              <w:widowControl w:val="0"/>
              <w:kinsoku/>
              <w:overflowPunct/>
              <w:topLinePunct w:val="0"/>
              <w:bidi w:val="0"/>
              <w:spacing w:line="360" w:lineRule="auto"/>
              <w:ind w:right="105" w:right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975" w:type="dxa"/>
            <w:noWrap w:val="0"/>
            <w:vAlign w:val="center"/>
          </w:tcPr>
          <w:p w14:paraId="6919586C">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根据供应商提供的针对本项目突发事件应急措施进行评分：</w:t>
            </w:r>
          </w:p>
          <w:p w14:paraId="31EB17BB">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内容详尽，完全满足项目需要，科学、合理、针对性强得10分；</w:t>
            </w:r>
          </w:p>
          <w:p w14:paraId="00E71788">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内容完整，满足项目需要，基本可行得7分；</w:t>
            </w:r>
          </w:p>
          <w:p w14:paraId="7BF0234C">
            <w:pPr>
              <w:keepNext w:val="0"/>
              <w:keepLines w:val="0"/>
              <w:pageBreakBefore w:val="0"/>
              <w:widowControl w:val="0"/>
              <w:kinsoku/>
              <w:overflowPunct/>
              <w:topLinePunct w:val="0"/>
              <w:bidi w:val="0"/>
              <w:spacing w:line="360" w:lineRule="auto"/>
              <w:ind w:right="105" w:rightChars="5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内容有欠缺，基本满足项目需要，可行性不足得3分；未提供不得分。</w:t>
            </w:r>
          </w:p>
        </w:tc>
      </w:tr>
      <w:tr w14:paraId="278E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2454" w:type="dxa"/>
            <w:gridSpan w:val="2"/>
            <w:noWrap w:val="0"/>
            <w:vAlign w:val="center"/>
          </w:tcPr>
          <w:p w14:paraId="7D4B167F">
            <w:pPr>
              <w:keepNext w:val="0"/>
              <w:keepLines w:val="0"/>
              <w:pageBreakBefore w:val="0"/>
              <w:widowControl w:val="0"/>
              <w:kinsoku/>
              <w:overflowPunct/>
              <w:topLinePunct w:val="0"/>
              <w:bidi w:val="0"/>
              <w:spacing w:line="360" w:lineRule="auto"/>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总分</w:t>
            </w:r>
          </w:p>
        </w:tc>
        <w:tc>
          <w:tcPr>
            <w:tcW w:w="777" w:type="dxa"/>
            <w:noWrap w:val="0"/>
            <w:vAlign w:val="center"/>
          </w:tcPr>
          <w:p w14:paraId="436C86BD">
            <w:pPr>
              <w:keepNext w:val="0"/>
              <w:keepLines w:val="0"/>
              <w:pageBreakBefore w:val="0"/>
              <w:widowControl w:val="0"/>
              <w:kinsoku/>
              <w:overflowPunct/>
              <w:topLinePunct w:val="0"/>
              <w:bidi w:val="0"/>
              <w:spacing w:line="360" w:lineRule="auto"/>
              <w:ind w:left="105" w:leftChars="50" w:right="105" w:right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5975" w:type="dxa"/>
            <w:noWrap w:val="0"/>
            <w:vAlign w:val="center"/>
          </w:tcPr>
          <w:p w14:paraId="392D6747">
            <w:pPr>
              <w:keepNext w:val="0"/>
              <w:keepLines w:val="0"/>
              <w:pageBreakBefore w:val="0"/>
              <w:widowControl w:val="0"/>
              <w:kinsoku/>
              <w:overflowPunct/>
              <w:topLinePunct w:val="0"/>
              <w:bidi w:val="0"/>
              <w:spacing w:line="360" w:lineRule="auto"/>
              <w:ind w:left="105" w:leftChars="50" w:right="105" w:rightChars="50"/>
              <w:rPr>
                <w:rFonts w:hint="eastAsia" w:ascii="宋体" w:hAnsi="宋体" w:eastAsia="宋体" w:cs="宋体"/>
                <w:color w:val="auto"/>
                <w:sz w:val="21"/>
                <w:szCs w:val="21"/>
              </w:rPr>
            </w:pPr>
          </w:p>
        </w:tc>
      </w:tr>
    </w:tbl>
    <w:p w14:paraId="38097E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NDk4OTUyNjE4YWJhODlmMmYxNmUxN2EwMjIwNzIifQ=="/>
  </w:docVars>
  <w:rsids>
    <w:rsidRoot w:val="71AC7121"/>
    <w:rsid w:val="01D628BE"/>
    <w:rsid w:val="026003DA"/>
    <w:rsid w:val="04506958"/>
    <w:rsid w:val="0462668B"/>
    <w:rsid w:val="04D45CA9"/>
    <w:rsid w:val="05A21435"/>
    <w:rsid w:val="06A64F55"/>
    <w:rsid w:val="090E293E"/>
    <w:rsid w:val="09C6146A"/>
    <w:rsid w:val="09D174FF"/>
    <w:rsid w:val="0D8675D2"/>
    <w:rsid w:val="0E286250"/>
    <w:rsid w:val="106043C7"/>
    <w:rsid w:val="10F16C99"/>
    <w:rsid w:val="113B0990"/>
    <w:rsid w:val="14C71D80"/>
    <w:rsid w:val="1525798D"/>
    <w:rsid w:val="18BF5A03"/>
    <w:rsid w:val="1A141D7E"/>
    <w:rsid w:val="1B3617E8"/>
    <w:rsid w:val="1B3D29D5"/>
    <w:rsid w:val="1CE617B0"/>
    <w:rsid w:val="1D43387C"/>
    <w:rsid w:val="1EA023D4"/>
    <w:rsid w:val="2177331E"/>
    <w:rsid w:val="21DC44D3"/>
    <w:rsid w:val="23132849"/>
    <w:rsid w:val="23641680"/>
    <w:rsid w:val="241C703A"/>
    <w:rsid w:val="25BF7042"/>
    <w:rsid w:val="2677791D"/>
    <w:rsid w:val="27644345"/>
    <w:rsid w:val="2B705E2B"/>
    <w:rsid w:val="2CB371D5"/>
    <w:rsid w:val="2D8017AD"/>
    <w:rsid w:val="2DAC07F4"/>
    <w:rsid w:val="2EF53AD4"/>
    <w:rsid w:val="2F464330"/>
    <w:rsid w:val="2FE905CB"/>
    <w:rsid w:val="317E6003"/>
    <w:rsid w:val="32525CAD"/>
    <w:rsid w:val="333A23FE"/>
    <w:rsid w:val="33723946"/>
    <w:rsid w:val="34CD6267"/>
    <w:rsid w:val="35205F5B"/>
    <w:rsid w:val="36440F63"/>
    <w:rsid w:val="36484C39"/>
    <w:rsid w:val="36581519"/>
    <w:rsid w:val="36EB413B"/>
    <w:rsid w:val="39DE1D35"/>
    <w:rsid w:val="3B3E756D"/>
    <w:rsid w:val="3B775ABF"/>
    <w:rsid w:val="3B80785F"/>
    <w:rsid w:val="3E4C593B"/>
    <w:rsid w:val="3E5F71BC"/>
    <w:rsid w:val="3F03223E"/>
    <w:rsid w:val="3FB75293"/>
    <w:rsid w:val="3FDB1564"/>
    <w:rsid w:val="40152228"/>
    <w:rsid w:val="40603B42"/>
    <w:rsid w:val="413D113C"/>
    <w:rsid w:val="41BC4809"/>
    <w:rsid w:val="423D24B2"/>
    <w:rsid w:val="42A31D6D"/>
    <w:rsid w:val="479B188B"/>
    <w:rsid w:val="4A2D00A4"/>
    <w:rsid w:val="4B3A0D95"/>
    <w:rsid w:val="4C63431C"/>
    <w:rsid w:val="4D1542DD"/>
    <w:rsid w:val="4D557CAB"/>
    <w:rsid w:val="4EE259CC"/>
    <w:rsid w:val="4F8F74FE"/>
    <w:rsid w:val="4FE02376"/>
    <w:rsid w:val="50C07F8E"/>
    <w:rsid w:val="53DA3115"/>
    <w:rsid w:val="54C40819"/>
    <w:rsid w:val="55083CB2"/>
    <w:rsid w:val="561C5C67"/>
    <w:rsid w:val="58E30CBE"/>
    <w:rsid w:val="59710BE1"/>
    <w:rsid w:val="59B47F65"/>
    <w:rsid w:val="5AB20948"/>
    <w:rsid w:val="5BA1276A"/>
    <w:rsid w:val="5BAA161F"/>
    <w:rsid w:val="5C225659"/>
    <w:rsid w:val="5C3E52E3"/>
    <w:rsid w:val="5C98591B"/>
    <w:rsid w:val="5CFD7E74"/>
    <w:rsid w:val="5EB36A3D"/>
    <w:rsid w:val="5F4D6E91"/>
    <w:rsid w:val="616B1B3A"/>
    <w:rsid w:val="640F6E0B"/>
    <w:rsid w:val="641461CF"/>
    <w:rsid w:val="65F04A1A"/>
    <w:rsid w:val="6660243F"/>
    <w:rsid w:val="66D41C46"/>
    <w:rsid w:val="674C5C80"/>
    <w:rsid w:val="68792AA5"/>
    <w:rsid w:val="68A8338A"/>
    <w:rsid w:val="68AF56BE"/>
    <w:rsid w:val="68C94977"/>
    <w:rsid w:val="69591C34"/>
    <w:rsid w:val="69A00347"/>
    <w:rsid w:val="6CC4275D"/>
    <w:rsid w:val="6CF007C2"/>
    <w:rsid w:val="6D8C327A"/>
    <w:rsid w:val="6E212D56"/>
    <w:rsid w:val="704A4D27"/>
    <w:rsid w:val="71AC7121"/>
    <w:rsid w:val="7427097F"/>
    <w:rsid w:val="74684BCE"/>
    <w:rsid w:val="759C07E6"/>
    <w:rsid w:val="75D83FD2"/>
    <w:rsid w:val="76971DA8"/>
    <w:rsid w:val="77004391"/>
    <w:rsid w:val="77EB5041"/>
    <w:rsid w:val="782D7408"/>
    <w:rsid w:val="78CA10FB"/>
    <w:rsid w:val="793F73F3"/>
    <w:rsid w:val="79F72FA5"/>
    <w:rsid w:val="7A0158B7"/>
    <w:rsid w:val="7A9611BF"/>
    <w:rsid w:val="7ACC2F08"/>
    <w:rsid w:val="7B000E04"/>
    <w:rsid w:val="7B3219DB"/>
    <w:rsid w:val="7BD55985"/>
    <w:rsid w:val="7E525E1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qFormat/>
    <w:uiPriority w:val="0"/>
    <w:pPr>
      <w:keepNext/>
      <w:keepLines/>
      <w:adjustRightInd/>
      <w:spacing w:before="260" w:after="260" w:line="415" w:lineRule="auto"/>
      <w:jc w:val="both"/>
      <w:textAlignment w:val="auto"/>
      <w:outlineLvl w:val="2"/>
    </w:pPr>
    <w:rPr>
      <w:b/>
      <w:bCs/>
      <w:kern w:val="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Plain Text"/>
    <w:basedOn w:val="1"/>
    <w:next w:val="1"/>
    <w:autoRedefine/>
    <w:qFormat/>
    <w:uiPriority w:val="0"/>
    <w:rPr>
      <w:rFonts w:ascii="宋体" w:hAnsi="Courier New" w:cs="Courier New"/>
      <w:szCs w:val="21"/>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0" w:beforeAutospacing="0" w:after="0" w:afterAutospacing="1"/>
      <w:ind w:left="0" w:right="0"/>
      <w:jc w:val="left"/>
    </w:pPr>
    <w:rPr>
      <w:kern w:val="0"/>
      <w:sz w:val="24"/>
      <w:lang w:val="en-US" w:eastAsia="zh-CN" w:bidi="ar"/>
    </w:rPr>
  </w:style>
  <w:style w:type="paragraph" w:customStyle="1" w:styleId="9">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0">
    <w:name w:val="首行缩进"/>
    <w:basedOn w:val="1"/>
    <w:autoRedefine/>
    <w:qFormat/>
    <w:uiPriority w:val="0"/>
    <w:pPr>
      <w:ind w:firstLine="480" w:firstLineChars="200"/>
    </w:pPr>
    <w:rPr>
      <w:lang w:val="zh-CN"/>
    </w:rPr>
  </w:style>
  <w:style w:type="paragraph" w:customStyle="1" w:styleId="11">
    <w:name w:val="Table Paragraph"/>
    <w:basedOn w:val="1"/>
    <w:qFormat/>
    <w:uiPriority w:val="99"/>
    <w:pPr>
      <w:widowControl/>
      <w:spacing w:after="200" w:line="276" w:lineRule="auto"/>
      <w:jc w:val="left"/>
    </w:pPr>
    <w:rPr>
      <w:rFonts w:ascii="Calibri" w:hAnsi="Calibri"/>
      <w:kern w:val="0"/>
      <w:sz w:val="22"/>
      <w:szCs w:val="21"/>
    </w:rPr>
  </w:style>
  <w:style w:type="paragraph" w:customStyle="1" w:styleId="12">
    <w:name w:val="纯文本1"/>
    <w:basedOn w:val="1"/>
    <w:qFormat/>
    <w:uiPriority w:val="0"/>
    <w:pPr>
      <w:widowControl/>
      <w:spacing w:after="200" w:line="276" w:lineRule="auto"/>
      <w:jc w:val="left"/>
    </w:pPr>
    <w:rPr>
      <w:rFonts w:ascii="宋体" w:hAnsi="Courier New"/>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2936</Words>
  <Characters>3062</Characters>
  <Lines>0</Lines>
  <Paragraphs>0</Paragraphs>
  <TotalTime>3</TotalTime>
  <ScaleCrop>false</ScaleCrop>
  <LinksUpToDate>false</LinksUpToDate>
  <CharactersWithSpaces>3790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2024-05-03T13:59:00Z</dcterms:created>
  <dc:creator>琪宝</dc:creator>
  <cp:lastModifiedBy>咕噜噜^ω^</cp:lastModifiedBy>
  <dcterms:modified xsi:type="dcterms:W3CDTF">2024-10-16T08:20:27Z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CDC9A1423E0442E5920033EC400504BD_13</vt:lpwstr>
  </property>
</Properties>
</file>